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F5E28" w14:textId="77777777" w:rsidR="00294B33" w:rsidRPr="00401B36" w:rsidRDefault="00294B33" w:rsidP="00401B36">
      <w:pPr>
        <w:pStyle w:val="NormalWeb"/>
        <w:shd w:val="clear" w:color="auto" w:fill="FFFFFF"/>
        <w:spacing w:before="150" w:beforeAutospacing="0" w:after="150" w:afterAutospacing="0" w:line="360" w:lineRule="auto"/>
        <w:jc w:val="both"/>
        <w:rPr>
          <w:rFonts w:ascii="Arial" w:hAnsi="Arial" w:cs="Arial"/>
          <w:color w:val="000000" w:themeColor="text1"/>
          <w:u w:val="single"/>
        </w:rPr>
      </w:pPr>
      <w:r w:rsidRPr="00401B36">
        <w:rPr>
          <w:rFonts w:ascii="Arial" w:hAnsi="Arial" w:cs="Arial"/>
          <w:color w:val="000000" w:themeColor="text1"/>
          <w:u w:val="single"/>
        </w:rPr>
        <w:t>Women in Surgery Essay Competition</w:t>
      </w:r>
    </w:p>
    <w:p w14:paraId="456AC469" w14:textId="31A7F337" w:rsidR="00294B33" w:rsidRPr="00401B36" w:rsidRDefault="00294B33" w:rsidP="00401B36">
      <w:pPr>
        <w:pStyle w:val="NormalWeb"/>
        <w:shd w:val="clear" w:color="auto" w:fill="FFFFFF"/>
        <w:spacing w:before="150" w:beforeAutospacing="0" w:after="150" w:afterAutospacing="0" w:line="360" w:lineRule="auto"/>
        <w:jc w:val="both"/>
        <w:rPr>
          <w:rFonts w:ascii="Arial" w:hAnsi="Arial" w:cs="Arial"/>
          <w:color w:val="000000" w:themeColor="text1"/>
        </w:rPr>
      </w:pPr>
      <w:r w:rsidRPr="00401B36">
        <w:rPr>
          <w:rStyle w:val="Emphasis"/>
          <w:rFonts w:ascii="Arial" w:hAnsi="Arial" w:cs="Arial"/>
          <w:color w:val="000000" w:themeColor="text1"/>
        </w:rPr>
        <w:t>"</w:t>
      </w:r>
      <w:r w:rsidRPr="00401B36">
        <w:rPr>
          <w:rStyle w:val="Strong"/>
          <w:rFonts w:ascii="Arial" w:hAnsi="Arial" w:cs="Arial"/>
          <w:i/>
          <w:iCs/>
          <w:color w:val="000000" w:themeColor="text1"/>
        </w:rPr>
        <w:t>What can surgical associations do to encourage more women to pursue a career in surgery</w:t>
      </w:r>
      <w:r w:rsidRPr="00401B36">
        <w:rPr>
          <w:rStyle w:val="Emphasis"/>
          <w:rFonts w:ascii="Arial" w:hAnsi="Arial" w:cs="Arial"/>
          <w:color w:val="000000" w:themeColor="text1"/>
        </w:rPr>
        <w:t>?”</w:t>
      </w:r>
    </w:p>
    <w:p w14:paraId="4E88E23A" w14:textId="3625467C" w:rsidR="00DB4889" w:rsidRPr="00401B36" w:rsidRDefault="00DB4889" w:rsidP="00401B36">
      <w:pPr>
        <w:spacing w:line="360" w:lineRule="auto"/>
        <w:jc w:val="both"/>
        <w:rPr>
          <w:rFonts w:ascii="Arial" w:hAnsi="Arial" w:cs="Arial"/>
          <w:color w:val="000000" w:themeColor="text1"/>
          <w:lang w:val="en-US"/>
        </w:rPr>
      </w:pPr>
      <w:r w:rsidRPr="00401B36">
        <w:rPr>
          <w:rFonts w:ascii="Arial" w:hAnsi="Arial" w:cs="Arial"/>
          <w:color w:val="000000" w:themeColor="text1"/>
          <w:lang w:val="en-US"/>
        </w:rPr>
        <w:t xml:space="preserve">“Don’t you think it’s a little unfair,” </w:t>
      </w:r>
      <w:r w:rsidR="00CB1C8B" w:rsidRPr="00401B36">
        <w:rPr>
          <w:rFonts w:ascii="Arial" w:hAnsi="Arial" w:cs="Arial"/>
          <w:color w:val="000000" w:themeColor="text1"/>
          <w:lang w:val="en-US"/>
        </w:rPr>
        <w:t xml:space="preserve">a fellow medical student once </w:t>
      </w:r>
      <w:r w:rsidR="007734B2" w:rsidRPr="00401B36">
        <w:rPr>
          <w:rFonts w:ascii="Arial" w:hAnsi="Arial" w:cs="Arial"/>
          <w:color w:val="000000" w:themeColor="text1"/>
          <w:lang w:val="en-US"/>
        </w:rPr>
        <w:t>asked me</w:t>
      </w:r>
      <w:r w:rsidRPr="00401B36">
        <w:rPr>
          <w:rFonts w:ascii="Arial" w:hAnsi="Arial" w:cs="Arial"/>
          <w:color w:val="000000" w:themeColor="text1"/>
          <w:lang w:val="en-US"/>
        </w:rPr>
        <w:t xml:space="preserve">, “that there’s a </w:t>
      </w:r>
      <w:r w:rsidR="00CF0A7F" w:rsidRPr="00401B36">
        <w:rPr>
          <w:rFonts w:ascii="Arial" w:hAnsi="Arial" w:cs="Arial"/>
          <w:color w:val="000000" w:themeColor="text1"/>
          <w:lang w:val="en-US"/>
        </w:rPr>
        <w:t xml:space="preserve">whole initiative for </w:t>
      </w:r>
      <w:r w:rsidRPr="00401B36">
        <w:rPr>
          <w:rFonts w:ascii="Arial" w:hAnsi="Arial" w:cs="Arial"/>
          <w:color w:val="000000" w:themeColor="text1"/>
          <w:lang w:val="en-US"/>
        </w:rPr>
        <w:t>Women in Surgery</w:t>
      </w:r>
      <w:r w:rsidR="00CF0A7F" w:rsidRPr="00401B36">
        <w:rPr>
          <w:rFonts w:ascii="Arial" w:hAnsi="Arial" w:cs="Arial"/>
          <w:color w:val="000000" w:themeColor="text1"/>
          <w:lang w:val="en-US"/>
        </w:rPr>
        <w:t xml:space="preserve">, </w:t>
      </w:r>
      <w:r w:rsidRPr="00401B36">
        <w:rPr>
          <w:rFonts w:ascii="Arial" w:hAnsi="Arial" w:cs="Arial"/>
          <w:color w:val="000000" w:themeColor="text1"/>
          <w:lang w:val="en-US"/>
        </w:rPr>
        <w:t xml:space="preserve">but </w:t>
      </w:r>
      <w:r w:rsidR="00CF0A7F" w:rsidRPr="00401B36">
        <w:rPr>
          <w:rFonts w:ascii="Arial" w:hAnsi="Arial" w:cs="Arial"/>
          <w:color w:val="000000" w:themeColor="text1"/>
          <w:lang w:val="en-US"/>
        </w:rPr>
        <w:t xml:space="preserve">not </w:t>
      </w:r>
      <w:r w:rsidR="008623C8" w:rsidRPr="00401B36">
        <w:rPr>
          <w:rFonts w:ascii="Arial" w:hAnsi="Arial" w:cs="Arial"/>
          <w:color w:val="000000" w:themeColor="text1"/>
          <w:lang w:val="en-US"/>
        </w:rPr>
        <w:t xml:space="preserve">one for </w:t>
      </w:r>
      <w:r w:rsidRPr="00401B36">
        <w:rPr>
          <w:rFonts w:ascii="Arial" w:hAnsi="Arial" w:cs="Arial"/>
          <w:color w:val="000000" w:themeColor="text1"/>
          <w:lang w:val="en-US"/>
        </w:rPr>
        <w:t>Men in Surgery</w:t>
      </w:r>
      <w:r w:rsidR="00FD28DD" w:rsidRPr="00401B36">
        <w:rPr>
          <w:rFonts w:ascii="Arial" w:hAnsi="Arial" w:cs="Arial"/>
          <w:color w:val="000000" w:themeColor="text1"/>
          <w:lang w:val="en-US"/>
        </w:rPr>
        <w:t>?</w:t>
      </w:r>
      <w:r w:rsidRPr="00401B36">
        <w:rPr>
          <w:rFonts w:ascii="Arial" w:hAnsi="Arial" w:cs="Arial"/>
          <w:color w:val="000000" w:themeColor="text1"/>
          <w:lang w:val="en-US"/>
        </w:rPr>
        <w:t>”</w:t>
      </w:r>
    </w:p>
    <w:p w14:paraId="6D9BA7C9" w14:textId="0780B1CD" w:rsidR="00DB4889" w:rsidRPr="00401B36" w:rsidRDefault="00DB4889" w:rsidP="00401B36">
      <w:pPr>
        <w:spacing w:line="360" w:lineRule="auto"/>
        <w:jc w:val="both"/>
        <w:rPr>
          <w:rFonts w:ascii="Arial" w:hAnsi="Arial" w:cs="Arial"/>
          <w:color w:val="000000" w:themeColor="text1"/>
          <w:lang w:val="en-US"/>
        </w:rPr>
      </w:pPr>
    </w:p>
    <w:p w14:paraId="12E9B71D" w14:textId="735C31C1" w:rsidR="00FA5481" w:rsidRPr="00401B36" w:rsidRDefault="00CF0A7F" w:rsidP="00401B36">
      <w:pPr>
        <w:spacing w:line="360" w:lineRule="auto"/>
        <w:jc w:val="both"/>
        <w:rPr>
          <w:rFonts w:ascii="Arial" w:hAnsi="Arial" w:cs="Arial"/>
          <w:color w:val="000000" w:themeColor="text1"/>
          <w:lang w:val="en-US"/>
        </w:rPr>
      </w:pPr>
      <w:r w:rsidRPr="00401B36">
        <w:rPr>
          <w:rFonts w:ascii="Arial" w:hAnsi="Arial" w:cs="Arial"/>
          <w:color w:val="000000" w:themeColor="text1"/>
          <w:lang w:val="en-US"/>
        </w:rPr>
        <w:t xml:space="preserve">He </w:t>
      </w:r>
      <w:r w:rsidR="005A5A52">
        <w:rPr>
          <w:rFonts w:ascii="Arial" w:hAnsi="Arial" w:cs="Arial"/>
          <w:color w:val="000000" w:themeColor="text1"/>
          <w:lang w:val="en-US"/>
        </w:rPr>
        <w:t xml:space="preserve">meant </w:t>
      </w:r>
      <w:r w:rsidRPr="00401B36">
        <w:rPr>
          <w:rFonts w:ascii="Arial" w:hAnsi="Arial" w:cs="Arial"/>
          <w:color w:val="000000" w:themeColor="text1"/>
          <w:lang w:val="en-US"/>
        </w:rPr>
        <w:t xml:space="preserve">no </w:t>
      </w:r>
      <w:r w:rsidR="005A5A52">
        <w:rPr>
          <w:rFonts w:ascii="Arial" w:hAnsi="Arial" w:cs="Arial"/>
          <w:color w:val="000000" w:themeColor="text1"/>
          <w:lang w:val="en-US"/>
        </w:rPr>
        <w:t>offence</w:t>
      </w:r>
      <w:r w:rsidRPr="00401B36">
        <w:rPr>
          <w:rFonts w:ascii="Arial" w:hAnsi="Arial" w:cs="Arial"/>
          <w:color w:val="000000" w:themeColor="text1"/>
          <w:lang w:val="en-US"/>
        </w:rPr>
        <w:t xml:space="preserve">, but I was still a </w:t>
      </w:r>
      <w:r w:rsidR="00CB1C8B" w:rsidRPr="00401B36">
        <w:rPr>
          <w:rFonts w:ascii="Arial" w:hAnsi="Arial" w:cs="Arial"/>
          <w:color w:val="000000" w:themeColor="text1"/>
          <w:lang w:val="en-US"/>
        </w:rPr>
        <w:t xml:space="preserve">little affronted by the </w:t>
      </w:r>
      <w:r w:rsidR="004C3ED4" w:rsidRPr="00401B36">
        <w:rPr>
          <w:rFonts w:ascii="Arial" w:hAnsi="Arial" w:cs="Arial"/>
          <w:color w:val="000000" w:themeColor="text1"/>
          <w:lang w:val="en-US"/>
        </w:rPr>
        <w:t>notion</w:t>
      </w:r>
      <w:r w:rsidR="00CB1C8B" w:rsidRPr="00401B36">
        <w:rPr>
          <w:rFonts w:ascii="Arial" w:hAnsi="Arial" w:cs="Arial"/>
          <w:color w:val="000000" w:themeColor="text1"/>
          <w:lang w:val="en-US"/>
        </w:rPr>
        <w:t xml:space="preserve">. To imply that we do not need </w:t>
      </w:r>
      <w:r w:rsidRPr="00401B36">
        <w:rPr>
          <w:rFonts w:ascii="Arial" w:hAnsi="Arial" w:cs="Arial"/>
          <w:color w:val="000000" w:themeColor="text1"/>
          <w:lang w:val="en-US"/>
        </w:rPr>
        <w:t xml:space="preserve">a </w:t>
      </w:r>
      <w:r w:rsidR="00CB1C8B" w:rsidRPr="00401B36">
        <w:rPr>
          <w:rFonts w:ascii="Arial" w:hAnsi="Arial" w:cs="Arial"/>
          <w:color w:val="000000" w:themeColor="text1"/>
          <w:lang w:val="en-US"/>
        </w:rPr>
        <w:t>‘Women in Surgery</w:t>
      </w:r>
      <w:r w:rsidR="00B22911" w:rsidRPr="00401B36">
        <w:rPr>
          <w:rFonts w:ascii="Arial" w:hAnsi="Arial" w:cs="Arial"/>
          <w:color w:val="000000" w:themeColor="text1"/>
          <w:lang w:val="en-US"/>
        </w:rPr>
        <w:t xml:space="preserve"> (</w:t>
      </w:r>
      <w:proofErr w:type="spellStart"/>
      <w:r w:rsidR="00B22911" w:rsidRPr="00401B36">
        <w:rPr>
          <w:rFonts w:ascii="Arial" w:hAnsi="Arial" w:cs="Arial"/>
          <w:color w:val="000000" w:themeColor="text1"/>
          <w:lang w:val="en-US"/>
        </w:rPr>
        <w:t>WinS</w:t>
      </w:r>
      <w:proofErr w:type="spellEnd"/>
      <w:r w:rsidR="00B22911" w:rsidRPr="00401B36">
        <w:rPr>
          <w:rFonts w:ascii="Arial" w:hAnsi="Arial" w:cs="Arial"/>
          <w:color w:val="000000" w:themeColor="text1"/>
          <w:lang w:val="en-US"/>
        </w:rPr>
        <w:t>)</w:t>
      </w:r>
      <w:r w:rsidR="00CB1C8B" w:rsidRPr="00401B36">
        <w:rPr>
          <w:rFonts w:ascii="Arial" w:hAnsi="Arial" w:cs="Arial"/>
          <w:color w:val="000000" w:themeColor="text1"/>
          <w:lang w:val="en-US"/>
        </w:rPr>
        <w:t xml:space="preserve">’ </w:t>
      </w:r>
      <w:r w:rsidRPr="00401B36">
        <w:rPr>
          <w:rFonts w:ascii="Arial" w:hAnsi="Arial" w:cs="Arial"/>
          <w:color w:val="000000" w:themeColor="text1"/>
          <w:lang w:val="en-US"/>
        </w:rPr>
        <w:t xml:space="preserve">movement </w:t>
      </w:r>
      <w:r w:rsidR="00CB1C8B" w:rsidRPr="00401B36">
        <w:rPr>
          <w:rFonts w:ascii="Arial" w:hAnsi="Arial" w:cs="Arial"/>
          <w:color w:val="000000" w:themeColor="text1"/>
          <w:lang w:val="en-US"/>
        </w:rPr>
        <w:t xml:space="preserve">is to deny the fact that </w:t>
      </w:r>
      <w:r w:rsidR="006A3180" w:rsidRPr="00401B36">
        <w:rPr>
          <w:rFonts w:ascii="Arial" w:hAnsi="Arial" w:cs="Arial"/>
          <w:color w:val="000000" w:themeColor="text1"/>
          <w:lang w:val="en-US"/>
        </w:rPr>
        <w:t>the playing field is not level</w:t>
      </w:r>
      <w:r w:rsidR="007734B2" w:rsidRPr="00401B36">
        <w:rPr>
          <w:rFonts w:ascii="Arial" w:hAnsi="Arial" w:cs="Arial"/>
          <w:color w:val="000000" w:themeColor="text1"/>
          <w:lang w:val="en-US"/>
        </w:rPr>
        <w:t>. I</w:t>
      </w:r>
      <w:r w:rsidR="006A3180" w:rsidRPr="00401B36">
        <w:rPr>
          <w:rFonts w:ascii="Arial" w:hAnsi="Arial" w:cs="Arial"/>
          <w:color w:val="000000" w:themeColor="text1"/>
          <w:lang w:val="en-US"/>
        </w:rPr>
        <w:t>t ignores</w:t>
      </w:r>
      <w:r w:rsidR="007734B2" w:rsidRPr="00401B36">
        <w:rPr>
          <w:rFonts w:ascii="Arial" w:hAnsi="Arial" w:cs="Arial"/>
          <w:color w:val="000000" w:themeColor="text1"/>
          <w:lang w:val="en-US"/>
        </w:rPr>
        <w:t xml:space="preserve"> the fact</w:t>
      </w:r>
      <w:r w:rsidR="006A3180" w:rsidRPr="00401B36">
        <w:rPr>
          <w:rFonts w:ascii="Arial" w:hAnsi="Arial" w:cs="Arial"/>
          <w:color w:val="000000" w:themeColor="text1"/>
          <w:lang w:val="en-US"/>
        </w:rPr>
        <w:t xml:space="preserve"> that </w:t>
      </w:r>
      <w:r w:rsidR="00CB1C8B" w:rsidRPr="00401B36">
        <w:rPr>
          <w:rFonts w:ascii="Arial" w:hAnsi="Arial" w:cs="Arial"/>
          <w:color w:val="000000" w:themeColor="text1"/>
          <w:lang w:val="en-US"/>
        </w:rPr>
        <w:t xml:space="preserve">for </w:t>
      </w:r>
      <w:r w:rsidR="00AC106C" w:rsidRPr="00401B36">
        <w:rPr>
          <w:rFonts w:ascii="Arial" w:hAnsi="Arial" w:cs="Arial"/>
          <w:color w:val="000000" w:themeColor="text1"/>
          <w:lang w:val="en-US"/>
        </w:rPr>
        <w:t xml:space="preserve">centuries, women have been </w:t>
      </w:r>
      <w:r w:rsidR="003C6032" w:rsidRPr="00401B36">
        <w:rPr>
          <w:rFonts w:ascii="Arial" w:hAnsi="Arial" w:cs="Arial"/>
          <w:color w:val="000000" w:themeColor="text1"/>
          <w:lang w:val="en-US"/>
        </w:rPr>
        <w:t>barred</w:t>
      </w:r>
      <w:r w:rsidR="00AC106C" w:rsidRPr="00401B36">
        <w:rPr>
          <w:rFonts w:ascii="Arial" w:hAnsi="Arial" w:cs="Arial"/>
          <w:color w:val="000000" w:themeColor="text1"/>
          <w:lang w:val="en-US"/>
        </w:rPr>
        <w:t xml:space="preserve"> entry into surgical fields</w:t>
      </w:r>
      <w:r w:rsidR="007734B2" w:rsidRPr="00401B36">
        <w:rPr>
          <w:rFonts w:ascii="Arial" w:hAnsi="Arial" w:cs="Arial"/>
          <w:color w:val="000000" w:themeColor="text1"/>
          <w:lang w:val="en-US"/>
        </w:rPr>
        <w:t>, underestimated and undervalued in contrast to their male counterparts</w:t>
      </w:r>
      <w:r w:rsidR="00AC106C" w:rsidRPr="00401B36">
        <w:rPr>
          <w:rFonts w:ascii="Arial" w:hAnsi="Arial" w:cs="Arial"/>
          <w:color w:val="000000" w:themeColor="text1"/>
          <w:lang w:val="en-US"/>
        </w:rPr>
        <w:t xml:space="preserve">. Hurdles </w:t>
      </w:r>
      <w:r w:rsidRPr="00401B36">
        <w:rPr>
          <w:rFonts w:ascii="Arial" w:hAnsi="Arial" w:cs="Arial"/>
          <w:color w:val="000000" w:themeColor="text1"/>
          <w:lang w:val="en-US"/>
        </w:rPr>
        <w:t>have been</w:t>
      </w:r>
      <w:r w:rsidR="00AC106C" w:rsidRPr="00401B36">
        <w:rPr>
          <w:rFonts w:ascii="Arial" w:hAnsi="Arial" w:cs="Arial"/>
          <w:color w:val="000000" w:themeColor="text1"/>
          <w:lang w:val="en-US"/>
        </w:rPr>
        <w:t xml:space="preserve"> present at every stage of the process, from medical school admission to surgical training and career advancement. Thanks to the brilliant efforts of</w:t>
      </w:r>
      <w:r w:rsidR="007734B2" w:rsidRPr="00401B36">
        <w:rPr>
          <w:rFonts w:ascii="Arial" w:hAnsi="Arial" w:cs="Arial"/>
          <w:color w:val="000000" w:themeColor="text1"/>
          <w:lang w:val="en-US"/>
        </w:rPr>
        <w:t xml:space="preserve"> bold lobbyists and pioneers before us</w:t>
      </w:r>
      <w:r w:rsidR="00AC106C" w:rsidRPr="00401B36">
        <w:rPr>
          <w:rFonts w:ascii="Arial" w:hAnsi="Arial" w:cs="Arial"/>
          <w:color w:val="000000" w:themeColor="text1"/>
          <w:lang w:val="en-US"/>
        </w:rPr>
        <w:t xml:space="preserve">, much </w:t>
      </w:r>
      <w:r w:rsidRPr="00401B36">
        <w:rPr>
          <w:rFonts w:ascii="Arial" w:hAnsi="Arial" w:cs="Arial"/>
          <w:color w:val="000000" w:themeColor="text1"/>
          <w:lang w:val="en-US"/>
        </w:rPr>
        <w:t>progress</w:t>
      </w:r>
      <w:r w:rsidR="00AC106C" w:rsidRPr="00401B36">
        <w:rPr>
          <w:rFonts w:ascii="Arial" w:hAnsi="Arial" w:cs="Arial"/>
          <w:color w:val="000000" w:themeColor="text1"/>
          <w:lang w:val="en-US"/>
        </w:rPr>
        <w:t xml:space="preserve"> has been achieved. In 1919, there were only four women Fellows of the Royal College of Surgeons of England</w:t>
      </w:r>
      <w:r w:rsidR="00FA5481" w:rsidRPr="00401B36">
        <w:rPr>
          <w:rFonts w:ascii="Arial" w:hAnsi="Arial" w:cs="Arial"/>
          <w:color w:val="000000" w:themeColor="text1"/>
          <w:lang w:val="en-US"/>
        </w:rPr>
        <w:t xml:space="preserve">. </w:t>
      </w:r>
      <w:r w:rsidR="007734B2" w:rsidRPr="00401B36">
        <w:rPr>
          <w:rFonts w:ascii="Arial" w:hAnsi="Arial" w:cs="Arial"/>
          <w:color w:val="000000" w:themeColor="text1"/>
          <w:lang w:val="en-US"/>
        </w:rPr>
        <w:t>This</w:t>
      </w:r>
      <w:r w:rsidR="00FA5481" w:rsidRPr="00401B36">
        <w:rPr>
          <w:rFonts w:ascii="Arial" w:hAnsi="Arial" w:cs="Arial"/>
          <w:color w:val="000000" w:themeColor="text1"/>
          <w:lang w:val="en-US"/>
        </w:rPr>
        <w:t xml:space="preserve"> number rose to 1184</w:t>
      </w:r>
      <w:r w:rsidR="007734B2" w:rsidRPr="00401B36">
        <w:rPr>
          <w:rFonts w:ascii="Arial" w:hAnsi="Arial" w:cs="Arial"/>
          <w:color w:val="000000" w:themeColor="text1"/>
          <w:lang w:val="en-US"/>
        </w:rPr>
        <w:t xml:space="preserve"> in </w:t>
      </w:r>
      <w:r w:rsidR="000D7356" w:rsidRPr="00401B36">
        <w:rPr>
          <w:rFonts w:ascii="Arial" w:hAnsi="Arial" w:cs="Arial"/>
          <w:color w:val="000000" w:themeColor="text1"/>
          <w:lang w:val="en-US"/>
        </w:rPr>
        <w:t>2009 and</w:t>
      </w:r>
      <w:r w:rsidR="007734B2" w:rsidRPr="00401B36">
        <w:rPr>
          <w:rFonts w:ascii="Arial" w:hAnsi="Arial" w:cs="Arial"/>
          <w:color w:val="000000" w:themeColor="text1"/>
          <w:lang w:val="en-US"/>
        </w:rPr>
        <w:t xml:space="preserve"> continues to clim</w:t>
      </w:r>
      <w:r w:rsidR="003D50AE" w:rsidRPr="00401B36">
        <w:rPr>
          <w:rFonts w:ascii="Arial" w:hAnsi="Arial" w:cs="Arial"/>
          <w:color w:val="000000" w:themeColor="text1"/>
          <w:lang w:val="en-US"/>
        </w:rPr>
        <w:t>b</w:t>
      </w:r>
      <w:r w:rsidR="003D50AE" w:rsidRPr="00401B36">
        <w:rPr>
          <w:rFonts w:ascii="Arial" w:hAnsi="Arial" w:cs="Arial"/>
          <w:color w:val="000000" w:themeColor="text1"/>
          <w:vertAlign w:val="superscript"/>
          <w:lang w:val="en-US"/>
        </w:rPr>
        <w:t>1</w:t>
      </w:r>
      <w:r w:rsidR="003D50AE" w:rsidRPr="00401B36">
        <w:rPr>
          <w:rFonts w:ascii="Arial" w:hAnsi="Arial" w:cs="Arial"/>
          <w:color w:val="000000" w:themeColor="text1"/>
          <w:lang w:val="en-US"/>
        </w:rPr>
        <w:t xml:space="preserve">. </w:t>
      </w:r>
    </w:p>
    <w:p w14:paraId="69DE2A83" w14:textId="77777777" w:rsidR="00FA5481" w:rsidRPr="00401B36" w:rsidRDefault="00FA5481" w:rsidP="00401B36">
      <w:pPr>
        <w:spacing w:line="360" w:lineRule="auto"/>
        <w:jc w:val="both"/>
        <w:rPr>
          <w:rFonts w:ascii="Arial" w:hAnsi="Arial" w:cs="Arial"/>
          <w:color w:val="000000" w:themeColor="text1"/>
          <w:lang w:val="en-US"/>
        </w:rPr>
      </w:pPr>
    </w:p>
    <w:p w14:paraId="28CE993E" w14:textId="2CE8B762" w:rsidR="00FA5481" w:rsidRPr="00401B36" w:rsidRDefault="00FA5481" w:rsidP="00401B36">
      <w:pPr>
        <w:spacing w:line="360" w:lineRule="auto"/>
        <w:jc w:val="both"/>
        <w:rPr>
          <w:rFonts w:ascii="Arial" w:hAnsi="Arial" w:cs="Arial"/>
          <w:i/>
          <w:iCs/>
          <w:color w:val="000000" w:themeColor="text1"/>
          <w:lang w:val="en-US"/>
        </w:rPr>
      </w:pPr>
      <w:r w:rsidRPr="00401B36">
        <w:rPr>
          <w:rFonts w:ascii="Arial" w:hAnsi="Arial" w:cs="Arial"/>
          <w:color w:val="000000" w:themeColor="text1"/>
          <w:lang w:val="en-US"/>
        </w:rPr>
        <w:t>Nevertheless, there is still a</w:t>
      </w:r>
      <w:r w:rsidR="00CF0A7F" w:rsidRPr="00401B36">
        <w:rPr>
          <w:rFonts w:ascii="Arial" w:hAnsi="Arial" w:cs="Arial"/>
          <w:color w:val="000000" w:themeColor="text1"/>
          <w:lang w:val="en-US"/>
        </w:rPr>
        <w:t xml:space="preserve"> paucity </w:t>
      </w:r>
      <w:r w:rsidRPr="00401B36">
        <w:rPr>
          <w:rFonts w:ascii="Arial" w:hAnsi="Arial" w:cs="Arial"/>
          <w:color w:val="000000" w:themeColor="text1"/>
          <w:lang w:val="en-US"/>
        </w:rPr>
        <w:t>of females in surgery, especially in more senior positions. NHS Digital reports that in 2018, 54% of foundation trainees in surgery were women, yet only 12% of consultant surgeons were women</w:t>
      </w:r>
      <w:r w:rsidR="003D50AE" w:rsidRPr="00401B36">
        <w:rPr>
          <w:rFonts w:ascii="Arial" w:hAnsi="Arial" w:cs="Arial"/>
          <w:color w:val="000000" w:themeColor="text1"/>
          <w:vertAlign w:val="superscript"/>
          <w:lang w:val="en-US"/>
        </w:rPr>
        <w:t>2</w:t>
      </w:r>
      <w:r w:rsidRPr="00401B36">
        <w:rPr>
          <w:rFonts w:ascii="Arial" w:hAnsi="Arial" w:cs="Arial"/>
          <w:color w:val="000000" w:themeColor="text1"/>
          <w:lang w:val="en-US"/>
        </w:rPr>
        <w:t xml:space="preserve">. </w:t>
      </w:r>
      <w:r w:rsidR="007734B2" w:rsidRPr="00401B36">
        <w:rPr>
          <w:rFonts w:ascii="Arial" w:hAnsi="Arial" w:cs="Arial"/>
          <w:color w:val="000000" w:themeColor="text1"/>
          <w:lang w:val="en-US"/>
        </w:rPr>
        <w:t>In fact, a</w:t>
      </w:r>
      <w:r w:rsidRPr="00401B36">
        <w:rPr>
          <w:rFonts w:ascii="Arial" w:hAnsi="Arial" w:cs="Arial"/>
          <w:color w:val="000000" w:themeColor="text1"/>
          <w:lang w:val="en-US"/>
        </w:rPr>
        <w:t>cross all specialties, there were more male consultants than women. These statistics</w:t>
      </w:r>
      <w:r w:rsidR="00025B7A" w:rsidRPr="00401B36">
        <w:rPr>
          <w:rFonts w:ascii="Arial" w:hAnsi="Arial" w:cs="Arial"/>
          <w:color w:val="000000" w:themeColor="text1"/>
          <w:lang w:val="en-US"/>
        </w:rPr>
        <w:t xml:space="preserve"> are suggestive of insidious deterrents preventing women from attaining higher career grades. </w:t>
      </w:r>
      <w:r w:rsidR="009B121D" w:rsidRPr="00401B36">
        <w:rPr>
          <w:rFonts w:ascii="Arial" w:hAnsi="Arial" w:cs="Arial"/>
          <w:color w:val="000000" w:themeColor="text1"/>
          <w:lang w:val="en-US"/>
        </w:rPr>
        <w:t xml:space="preserve">This essay </w:t>
      </w:r>
      <w:r w:rsidR="0050473D" w:rsidRPr="00401B36">
        <w:rPr>
          <w:rFonts w:ascii="Arial" w:hAnsi="Arial" w:cs="Arial"/>
          <w:color w:val="000000" w:themeColor="text1"/>
          <w:lang w:val="en-US"/>
        </w:rPr>
        <w:t>aims to offer a personal perspective into</w:t>
      </w:r>
      <w:r w:rsidR="009B121D" w:rsidRPr="00401B36">
        <w:rPr>
          <w:rFonts w:ascii="Arial" w:hAnsi="Arial" w:cs="Arial"/>
          <w:color w:val="000000" w:themeColor="text1"/>
          <w:lang w:val="en-US"/>
        </w:rPr>
        <w:t xml:space="preserve"> the challenges faced by women </w:t>
      </w:r>
      <w:r w:rsidR="0050473D" w:rsidRPr="00401B36">
        <w:rPr>
          <w:rFonts w:ascii="Arial" w:hAnsi="Arial" w:cs="Arial"/>
          <w:color w:val="000000" w:themeColor="text1"/>
          <w:lang w:val="en-US"/>
        </w:rPr>
        <w:t>interested in surgical professions</w:t>
      </w:r>
      <w:r w:rsidR="009B121D" w:rsidRPr="00401B36">
        <w:rPr>
          <w:rFonts w:ascii="Arial" w:hAnsi="Arial" w:cs="Arial"/>
          <w:color w:val="000000" w:themeColor="text1"/>
          <w:lang w:val="en-US"/>
        </w:rPr>
        <w:t>, and potential approaches surgical associations can</w:t>
      </w:r>
      <w:r w:rsidR="0050473D" w:rsidRPr="00401B36">
        <w:rPr>
          <w:rFonts w:ascii="Arial" w:hAnsi="Arial" w:cs="Arial"/>
          <w:color w:val="000000" w:themeColor="text1"/>
          <w:lang w:val="en-US"/>
        </w:rPr>
        <w:t xml:space="preserve"> adopt to address the current gender imbalance</w:t>
      </w:r>
      <w:r w:rsidR="009B121D" w:rsidRPr="00401B36">
        <w:rPr>
          <w:rFonts w:ascii="Arial" w:hAnsi="Arial" w:cs="Arial"/>
          <w:i/>
          <w:iCs/>
          <w:color w:val="000000" w:themeColor="text1"/>
          <w:lang w:val="en-US"/>
        </w:rPr>
        <w:t xml:space="preserve">. </w:t>
      </w:r>
    </w:p>
    <w:p w14:paraId="5A761929" w14:textId="725166BC" w:rsidR="001C12CE" w:rsidRPr="00401B36" w:rsidRDefault="001C12CE" w:rsidP="00401B36">
      <w:pPr>
        <w:spacing w:line="360" w:lineRule="auto"/>
        <w:jc w:val="both"/>
        <w:rPr>
          <w:rFonts w:ascii="Arial" w:hAnsi="Arial" w:cs="Arial"/>
          <w:color w:val="000000" w:themeColor="text1"/>
          <w:lang w:val="en-US"/>
        </w:rPr>
      </w:pPr>
    </w:p>
    <w:p w14:paraId="25B05E4B" w14:textId="171B83E1" w:rsidR="001C12CE" w:rsidRPr="00401B36" w:rsidRDefault="001C12CE" w:rsidP="00401B36">
      <w:pPr>
        <w:spacing w:line="360" w:lineRule="auto"/>
        <w:jc w:val="both"/>
        <w:rPr>
          <w:rFonts w:ascii="Arial" w:hAnsi="Arial" w:cs="Arial"/>
          <w:color w:val="000000" w:themeColor="text1"/>
          <w:lang w:val="en-US"/>
        </w:rPr>
      </w:pPr>
      <w:r w:rsidRPr="00401B36">
        <w:rPr>
          <w:rFonts w:ascii="Arial" w:hAnsi="Arial" w:cs="Arial"/>
          <w:color w:val="000000" w:themeColor="text1"/>
          <w:lang w:val="en-US"/>
        </w:rPr>
        <w:t>Social media has become</w:t>
      </w:r>
      <w:r w:rsidR="006A13C5" w:rsidRPr="00401B36">
        <w:rPr>
          <w:rFonts w:ascii="Arial" w:hAnsi="Arial" w:cs="Arial"/>
          <w:color w:val="000000" w:themeColor="text1"/>
          <w:lang w:val="en-US"/>
        </w:rPr>
        <w:t xml:space="preserve"> an omnipresent reality in our everyday lives – 90% of doctors were reported to use social media in 2011, </w:t>
      </w:r>
      <w:r w:rsidR="002843E1" w:rsidRPr="00401B36">
        <w:rPr>
          <w:rFonts w:ascii="Arial" w:hAnsi="Arial" w:cs="Arial"/>
          <w:color w:val="000000" w:themeColor="text1"/>
          <w:lang w:val="en-US"/>
        </w:rPr>
        <w:t xml:space="preserve">with even greater </w:t>
      </w:r>
      <w:r w:rsidR="006A13C5" w:rsidRPr="00401B36">
        <w:rPr>
          <w:rFonts w:ascii="Arial" w:hAnsi="Arial" w:cs="Arial"/>
          <w:color w:val="000000" w:themeColor="text1"/>
          <w:lang w:val="en-US"/>
        </w:rPr>
        <w:t>usage rates amongst medical student</w:t>
      </w:r>
      <w:r w:rsidR="003D50AE" w:rsidRPr="00401B36">
        <w:rPr>
          <w:rFonts w:ascii="Arial" w:hAnsi="Arial" w:cs="Arial"/>
          <w:color w:val="000000" w:themeColor="text1"/>
          <w:lang w:val="en-US"/>
        </w:rPr>
        <w:t>s</w:t>
      </w:r>
      <w:r w:rsidR="003D50AE" w:rsidRPr="00401B36">
        <w:rPr>
          <w:rFonts w:ascii="Arial" w:hAnsi="Arial" w:cs="Arial"/>
          <w:color w:val="000000" w:themeColor="text1"/>
          <w:vertAlign w:val="superscript"/>
          <w:lang w:val="en-US"/>
        </w:rPr>
        <w:t>3</w:t>
      </w:r>
      <w:r w:rsidR="006A13C5" w:rsidRPr="00401B36">
        <w:rPr>
          <w:rFonts w:ascii="Arial" w:hAnsi="Arial" w:cs="Arial"/>
          <w:color w:val="000000" w:themeColor="text1"/>
          <w:lang w:val="en-US"/>
        </w:rPr>
        <w:t>. This makes it a</w:t>
      </w:r>
      <w:r w:rsidR="00BA59F1" w:rsidRPr="00401B36">
        <w:rPr>
          <w:rFonts w:ascii="Arial" w:hAnsi="Arial" w:cs="Arial"/>
          <w:color w:val="000000" w:themeColor="text1"/>
          <w:lang w:val="en-US"/>
        </w:rPr>
        <w:t xml:space="preserve">n indispensable </w:t>
      </w:r>
      <w:r w:rsidR="006A13C5" w:rsidRPr="00401B36">
        <w:rPr>
          <w:rFonts w:ascii="Arial" w:hAnsi="Arial" w:cs="Arial"/>
          <w:color w:val="000000" w:themeColor="text1"/>
          <w:lang w:val="en-US"/>
        </w:rPr>
        <w:t xml:space="preserve">tool that surgical associations should take advantage </w:t>
      </w:r>
      <w:r w:rsidR="00BA59F1" w:rsidRPr="00401B36">
        <w:rPr>
          <w:rFonts w:ascii="Arial" w:hAnsi="Arial" w:cs="Arial"/>
          <w:color w:val="000000" w:themeColor="text1"/>
          <w:lang w:val="en-US"/>
        </w:rPr>
        <w:t xml:space="preserve">of. Social media campaigns have been used in the past to spark dialogue and </w:t>
      </w:r>
      <w:r w:rsidR="002843E1" w:rsidRPr="00401B36">
        <w:rPr>
          <w:rFonts w:ascii="Arial" w:hAnsi="Arial" w:cs="Arial"/>
          <w:color w:val="000000" w:themeColor="text1"/>
          <w:lang w:val="en-US"/>
        </w:rPr>
        <w:t>oppose bigotry</w:t>
      </w:r>
      <w:r w:rsidR="00BA59F1" w:rsidRPr="00401B36">
        <w:rPr>
          <w:rFonts w:ascii="Arial" w:hAnsi="Arial" w:cs="Arial"/>
          <w:color w:val="000000" w:themeColor="text1"/>
          <w:lang w:val="en-US"/>
        </w:rPr>
        <w:t xml:space="preserve">. </w:t>
      </w:r>
      <w:r w:rsidR="00B26B51" w:rsidRPr="00401B36">
        <w:rPr>
          <w:rFonts w:ascii="Arial" w:hAnsi="Arial" w:cs="Arial"/>
          <w:color w:val="000000" w:themeColor="text1"/>
          <w:lang w:val="en-US"/>
        </w:rPr>
        <w:t xml:space="preserve">The </w:t>
      </w:r>
      <w:r w:rsidR="00BA59F1" w:rsidRPr="00401B36">
        <w:rPr>
          <w:rFonts w:ascii="Arial" w:hAnsi="Arial" w:cs="Arial"/>
          <w:color w:val="000000" w:themeColor="text1"/>
          <w:lang w:val="en-US"/>
        </w:rPr>
        <w:t>#ILookLikeASurgeon</w:t>
      </w:r>
      <w:r w:rsidR="00B26B51" w:rsidRPr="00401B36">
        <w:rPr>
          <w:rFonts w:ascii="Arial" w:hAnsi="Arial" w:cs="Arial"/>
          <w:color w:val="000000" w:themeColor="text1"/>
          <w:lang w:val="en-US"/>
        </w:rPr>
        <w:t xml:space="preserve"> hashtag</w:t>
      </w:r>
      <w:r w:rsidR="00AA4B89" w:rsidRPr="00401B36">
        <w:rPr>
          <w:rFonts w:ascii="Arial" w:hAnsi="Arial" w:cs="Arial"/>
          <w:color w:val="000000" w:themeColor="text1"/>
          <w:vertAlign w:val="superscript"/>
          <w:lang w:val="en-US"/>
        </w:rPr>
        <w:t>4</w:t>
      </w:r>
      <w:r w:rsidR="00BA59F1" w:rsidRPr="00401B36">
        <w:rPr>
          <w:rFonts w:ascii="Arial" w:hAnsi="Arial" w:cs="Arial"/>
          <w:color w:val="000000" w:themeColor="text1"/>
          <w:lang w:val="en-US"/>
        </w:rPr>
        <w:t xml:space="preserve"> </w:t>
      </w:r>
      <w:r w:rsidR="00B26B51" w:rsidRPr="00401B36">
        <w:rPr>
          <w:rFonts w:ascii="Arial" w:hAnsi="Arial" w:cs="Arial"/>
          <w:color w:val="000000" w:themeColor="text1"/>
          <w:lang w:val="en-US"/>
        </w:rPr>
        <w:t>trended worldwide</w:t>
      </w:r>
      <w:r w:rsidR="00BA59F1" w:rsidRPr="00401B36">
        <w:rPr>
          <w:rFonts w:ascii="Arial" w:hAnsi="Arial" w:cs="Arial"/>
          <w:color w:val="000000" w:themeColor="text1"/>
          <w:lang w:val="en-US"/>
        </w:rPr>
        <w:t xml:space="preserve"> on Twitter,</w:t>
      </w:r>
      <w:r w:rsidR="00622503" w:rsidRPr="00401B36">
        <w:rPr>
          <w:rFonts w:ascii="Arial" w:hAnsi="Arial" w:cs="Arial"/>
          <w:color w:val="000000" w:themeColor="text1"/>
          <w:lang w:val="en-US"/>
        </w:rPr>
        <w:t xml:space="preserve"> where aspiring and practicing surgeons </w:t>
      </w:r>
      <w:r w:rsidR="00065150" w:rsidRPr="00401B36">
        <w:rPr>
          <w:rFonts w:ascii="Arial" w:hAnsi="Arial" w:cs="Arial"/>
          <w:color w:val="000000" w:themeColor="text1"/>
          <w:lang w:val="en-US"/>
        </w:rPr>
        <w:t xml:space="preserve">alike </w:t>
      </w:r>
      <w:r w:rsidR="00622503" w:rsidRPr="00401B36">
        <w:rPr>
          <w:rFonts w:ascii="Arial" w:hAnsi="Arial" w:cs="Arial"/>
          <w:color w:val="000000" w:themeColor="text1"/>
          <w:lang w:val="en-US"/>
        </w:rPr>
        <w:t>posted photos of themselves to advocate for greater diversity in surgery</w:t>
      </w:r>
      <w:r w:rsidR="00981B89" w:rsidRPr="00401B36">
        <w:rPr>
          <w:rFonts w:ascii="Arial" w:hAnsi="Arial" w:cs="Arial"/>
          <w:color w:val="000000" w:themeColor="text1"/>
          <w:lang w:val="en-US"/>
        </w:rPr>
        <w:t xml:space="preserve">, garnering over 250 </w:t>
      </w:r>
      <w:r w:rsidR="00981B89" w:rsidRPr="00401B36">
        <w:rPr>
          <w:rFonts w:ascii="Arial" w:hAnsi="Arial" w:cs="Arial"/>
          <w:color w:val="000000" w:themeColor="text1"/>
          <w:lang w:val="en-US"/>
        </w:rPr>
        <w:lastRenderedPageBreak/>
        <w:t>million impressions within a year</w:t>
      </w:r>
      <w:r w:rsidR="00B26B51" w:rsidRPr="00401B36">
        <w:rPr>
          <w:rFonts w:ascii="Arial" w:hAnsi="Arial" w:cs="Arial"/>
          <w:color w:val="000000" w:themeColor="text1"/>
          <w:lang w:val="en-US"/>
        </w:rPr>
        <w:t>. S</w:t>
      </w:r>
      <w:r w:rsidR="00622503" w:rsidRPr="00401B36">
        <w:rPr>
          <w:rFonts w:ascii="Arial" w:hAnsi="Arial" w:cs="Arial"/>
          <w:color w:val="000000" w:themeColor="text1"/>
          <w:lang w:val="en-US"/>
        </w:rPr>
        <w:t>imilarly, s</w:t>
      </w:r>
      <w:r w:rsidR="00B26B51" w:rsidRPr="00401B36">
        <w:rPr>
          <w:rFonts w:ascii="Arial" w:hAnsi="Arial" w:cs="Arial"/>
          <w:color w:val="000000" w:themeColor="text1"/>
          <w:lang w:val="en-US"/>
        </w:rPr>
        <w:t>urgical associations ought to harness the power of social media</w:t>
      </w:r>
      <w:r w:rsidR="00622503" w:rsidRPr="00401B36">
        <w:rPr>
          <w:rFonts w:ascii="Arial" w:hAnsi="Arial" w:cs="Arial"/>
          <w:color w:val="000000" w:themeColor="text1"/>
          <w:lang w:val="en-US"/>
        </w:rPr>
        <w:t xml:space="preserve"> through similar initiatives</w:t>
      </w:r>
      <w:r w:rsidR="00B26B51" w:rsidRPr="00401B36">
        <w:rPr>
          <w:rFonts w:ascii="Arial" w:hAnsi="Arial" w:cs="Arial"/>
          <w:color w:val="000000" w:themeColor="text1"/>
          <w:lang w:val="en-US"/>
        </w:rPr>
        <w:t xml:space="preserve"> to </w:t>
      </w:r>
      <w:r w:rsidR="00E43C2A" w:rsidRPr="00401B36">
        <w:rPr>
          <w:rFonts w:ascii="Arial" w:hAnsi="Arial" w:cs="Arial"/>
          <w:color w:val="000000" w:themeColor="text1"/>
          <w:lang w:val="en-US"/>
        </w:rPr>
        <w:t>stamp out</w:t>
      </w:r>
      <w:r w:rsidR="00B26B51" w:rsidRPr="00401B36">
        <w:rPr>
          <w:rFonts w:ascii="Arial" w:hAnsi="Arial" w:cs="Arial"/>
          <w:color w:val="000000" w:themeColor="text1"/>
          <w:lang w:val="en-US"/>
        </w:rPr>
        <w:t xml:space="preserve"> any misconceptions women might have that discourage them from pursuing surgical professions</w:t>
      </w:r>
      <w:r w:rsidR="00622503" w:rsidRPr="00401B36">
        <w:rPr>
          <w:rFonts w:ascii="Arial" w:hAnsi="Arial" w:cs="Arial"/>
          <w:color w:val="000000" w:themeColor="text1"/>
          <w:lang w:val="en-US"/>
        </w:rPr>
        <w:t xml:space="preserve">. </w:t>
      </w:r>
      <w:r w:rsidR="00D3541D" w:rsidRPr="00401B36">
        <w:rPr>
          <w:rFonts w:ascii="Arial" w:hAnsi="Arial" w:cs="Arial"/>
          <w:color w:val="000000" w:themeColor="text1"/>
          <w:lang w:val="en-US"/>
        </w:rPr>
        <w:t>I</w:t>
      </w:r>
      <w:r w:rsidR="00622503" w:rsidRPr="00401B36">
        <w:rPr>
          <w:rFonts w:ascii="Arial" w:hAnsi="Arial" w:cs="Arial"/>
          <w:color w:val="000000" w:themeColor="text1"/>
          <w:lang w:val="en-US"/>
        </w:rPr>
        <w:t>nviting female surgeons to share their experiences and advice via Instagram ‘stories’ could have a tangible and magnifi</w:t>
      </w:r>
      <w:r w:rsidR="00065150" w:rsidRPr="00401B36">
        <w:rPr>
          <w:rFonts w:ascii="Arial" w:hAnsi="Arial" w:cs="Arial"/>
          <w:color w:val="000000" w:themeColor="text1"/>
          <w:lang w:val="en-US"/>
        </w:rPr>
        <w:t>able</w:t>
      </w:r>
      <w:r w:rsidR="00622503" w:rsidRPr="00401B36">
        <w:rPr>
          <w:rFonts w:ascii="Arial" w:hAnsi="Arial" w:cs="Arial"/>
          <w:color w:val="000000" w:themeColor="text1"/>
          <w:lang w:val="en-US"/>
        </w:rPr>
        <w:t xml:space="preserve"> effect in boosting recruitment and retention</w:t>
      </w:r>
      <w:r w:rsidR="00D3541D" w:rsidRPr="00401B36">
        <w:rPr>
          <w:rFonts w:ascii="Arial" w:hAnsi="Arial" w:cs="Arial"/>
          <w:color w:val="000000" w:themeColor="text1"/>
          <w:lang w:val="en-US"/>
        </w:rPr>
        <w:t>, a good example being ASGBI’s #HowIBecameAWomanInSurgery campaign</w:t>
      </w:r>
      <w:r w:rsidR="00622503" w:rsidRPr="00401B36">
        <w:rPr>
          <w:rFonts w:ascii="Arial" w:hAnsi="Arial" w:cs="Arial"/>
          <w:color w:val="000000" w:themeColor="text1"/>
          <w:lang w:val="en-US"/>
        </w:rPr>
        <w:t xml:space="preserve">. A single post could go a long way in challenging the norm and </w:t>
      </w:r>
      <w:r w:rsidR="00065150" w:rsidRPr="00401B36">
        <w:rPr>
          <w:rFonts w:ascii="Arial" w:hAnsi="Arial" w:cs="Arial"/>
          <w:color w:val="000000" w:themeColor="text1"/>
          <w:lang w:val="en-US"/>
        </w:rPr>
        <w:t>empowerin</w:t>
      </w:r>
      <w:r w:rsidR="00622503" w:rsidRPr="00401B36">
        <w:rPr>
          <w:rFonts w:ascii="Arial" w:hAnsi="Arial" w:cs="Arial"/>
          <w:color w:val="000000" w:themeColor="text1"/>
          <w:lang w:val="en-US"/>
        </w:rPr>
        <w:t xml:space="preserve">g multitudes of young girls. </w:t>
      </w:r>
    </w:p>
    <w:p w14:paraId="518F8AEF" w14:textId="5E4747A9" w:rsidR="00B22911" w:rsidRPr="00401B36" w:rsidRDefault="00B22911" w:rsidP="00401B36">
      <w:pPr>
        <w:keepNext/>
        <w:spacing w:line="360" w:lineRule="auto"/>
        <w:jc w:val="both"/>
        <w:rPr>
          <w:rFonts w:ascii="Arial" w:hAnsi="Arial" w:cs="Arial"/>
        </w:rPr>
      </w:pPr>
    </w:p>
    <w:p w14:paraId="0D95B3F4" w14:textId="5AA40FAC" w:rsidR="0061524A" w:rsidRPr="00401B36" w:rsidRDefault="00B22911" w:rsidP="00401B36">
      <w:pPr>
        <w:spacing w:line="360" w:lineRule="auto"/>
        <w:jc w:val="both"/>
        <w:rPr>
          <w:rFonts w:ascii="Arial" w:hAnsi="Arial" w:cs="Arial"/>
          <w:color w:val="000000" w:themeColor="text1"/>
          <w:lang w:val="en-US"/>
        </w:rPr>
      </w:pPr>
      <w:r w:rsidRPr="00401B36">
        <w:rPr>
          <w:rFonts w:ascii="Arial" w:hAnsi="Arial" w:cs="Arial"/>
          <w:color w:val="000000" w:themeColor="text1"/>
          <w:lang w:val="en-US"/>
        </w:rPr>
        <w:t>Hashtag movements</w:t>
      </w:r>
      <w:r w:rsidR="00981B89" w:rsidRPr="00401B36">
        <w:rPr>
          <w:rFonts w:ascii="Arial" w:hAnsi="Arial" w:cs="Arial"/>
          <w:color w:val="000000" w:themeColor="text1"/>
          <w:lang w:val="en-US"/>
        </w:rPr>
        <w:t xml:space="preserve"> also create online communit</w:t>
      </w:r>
      <w:r w:rsidRPr="00401B36">
        <w:rPr>
          <w:rFonts w:ascii="Arial" w:hAnsi="Arial" w:cs="Arial"/>
          <w:color w:val="000000" w:themeColor="text1"/>
          <w:lang w:val="en-US"/>
        </w:rPr>
        <w:t>ies</w:t>
      </w:r>
      <w:r w:rsidR="00981B89" w:rsidRPr="00401B36">
        <w:rPr>
          <w:rFonts w:ascii="Arial" w:hAnsi="Arial" w:cs="Arial"/>
          <w:color w:val="000000" w:themeColor="text1"/>
          <w:lang w:val="en-US"/>
        </w:rPr>
        <w:t xml:space="preserve"> </w:t>
      </w:r>
      <w:r w:rsidRPr="00401B36">
        <w:rPr>
          <w:rFonts w:ascii="Arial" w:hAnsi="Arial" w:cs="Arial"/>
          <w:color w:val="000000" w:themeColor="text1"/>
          <w:lang w:val="en-US"/>
        </w:rPr>
        <w:t>where</w:t>
      </w:r>
      <w:r w:rsidR="00981B89" w:rsidRPr="00401B36">
        <w:rPr>
          <w:rFonts w:ascii="Arial" w:hAnsi="Arial" w:cs="Arial"/>
          <w:color w:val="000000" w:themeColor="text1"/>
          <w:lang w:val="en-US"/>
        </w:rPr>
        <w:t xml:space="preserve"> female surgeons, trainees and medical students </w:t>
      </w:r>
      <w:r w:rsidR="00065150" w:rsidRPr="00401B36">
        <w:rPr>
          <w:rFonts w:ascii="Arial" w:hAnsi="Arial" w:cs="Arial"/>
          <w:color w:val="000000" w:themeColor="text1"/>
          <w:lang w:val="en-US"/>
        </w:rPr>
        <w:t xml:space="preserve">from all walks of life </w:t>
      </w:r>
      <w:r w:rsidRPr="00401B36">
        <w:rPr>
          <w:rFonts w:ascii="Arial" w:hAnsi="Arial" w:cs="Arial"/>
          <w:color w:val="000000" w:themeColor="text1"/>
          <w:lang w:val="en-US"/>
        </w:rPr>
        <w:t xml:space="preserve">are </w:t>
      </w:r>
      <w:r w:rsidR="00981B89" w:rsidRPr="00401B36">
        <w:rPr>
          <w:rFonts w:ascii="Arial" w:hAnsi="Arial" w:cs="Arial"/>
          <w:color w:val="000000" w:themeColor="text1"/>
          <w:lang w:val="en-US"/>
        </w:rPr>
        <w:t xml:space="preserve">able to network, </w:t>
      </w:r>
      <w:r w:rsidRPr="00401B36">
        <w:rPr>
          <w:rFonts w:ascii="Arial" w:hAnsi="Arial" w:cs="Arial"/>
          <w:color w:val="000000" w:themeColor="text1"/>
          <w:lang w:val="en-US"/>
        </w:rPr>
        <w:t>seek guidance</w:t>
      </w:r>
      <w:r w:rsidR="00981B89" w:rsidRPr="00401B36">
        <w:rPr>
          <w:rFonts w:ascii="Arial" w:hAnsi="Arial" w:cs="Arial"/>
          <w:color w:val="000000" w:themeColor="text1"/>
          <w:lang w:val="en-US"/>
        </w:rPr>
        <w:t xml:space="preserve"> and </w:t>
      </w:r>
      <w:r w:rsidR="00065150" w:rsidRPr="00401B36">
        <w:rPr>
          <w:rFonts w:ascii="Arial" w:hAnsi="Arial" w:cs="Arial"/>
          <w:color w:val="000000" w:themeColor="text1"/>
          <w:lang w:val="en-US"/>
        </w:rPr>
        <w:t xml:space="preserve">gain job or </w:t>
      </w:r>
      <w:r w:rsidR="00981B89" w:rsidRPr="00401B36">
        <w:rPr>
          <w:rFonts w:ascii="Arial" w:hAnsi="Arial" w:cs="Arial"/>
          <w:color w:val="000000" w:themeColor="text1"/>
          <w:lang w:val="en-US"/>
        </w:rPr>
        <w:t>research opportunities.</w:t>
      </w:r>
      <w:r w:rsidR="0061524A" w:rsidRPr="00401B36">
        <w:rPr>
          <w:rFonts w:ascii="Arial" w:hAnsi="Arial" w:cs="Arial"/>
          <w:color w:val="000000" w:themeColor="text1"/>
          <w:lang w:val="en-US"/>
        </w:rPr>
        <w:t xml:space="preserve"> Surgery has </w:t>
      </w:r>
      <w:r w:rsidR="00F64473" w:rsidRPr="00401B36">
        <w:rPr>
          <w:rFonts w:ascii="Arial" w:hAnsi="Arial" w:cs="Arial"/>
          <w:color w:val="000000" w:themeColor="text1"/>
          <w:lang w:val="en-US"/>
        </w:rPr>
        <w:t>often been dubbed an ‘old boys club’</w:t>
      </w:r>
      <w:r w:rsidR="0061524A" w:rsidRPr="00401B36">
        <w:rPr>
          <w:rFonts w:ascii="Arial" w:hAnsi="Arial" w:cs="Arial"/>
          <w:color w:val="000000" w:themeColor="text1"/>
          <w:lang w:val="en-US"/>
        </w:rPr>
        <w:t xml:space="preserve">, </w:t>
      </w:r>
      <w:r w:rsidRPr="00401B36">
        <w:rPr>
          <w:rFonts w:ascii="Arial" w:hAnsi="Arial" w:cs="Arial"/>
          <w:color w:val="000000" w:themeColor="text1"/>
          <w:lang w:val="en-US"/>
        </w:rPr>
        <w:t xml:space="preserve">a daunting misnomer </w:t>
      </w:r>
      <w:r w:rsidR="0061524A" w:rsidRPr="00401B36">
        <w:rPr>
          <w:rFonts w:ascii="Arial" w:hAnsi="Arial" w:cs="Arial"/>
          <w:color w:val="000000" w:themeColor="text1"/>
          <w:lang w:val="en-US"/>
        </w:rPr>
        <w:t xml:space="preserve">for many. </w:t>
      </w:r>
      <w:r w:rsidRPr="00401B36">
        <w:rPr>
          <w:rFonts w:ascii="Arial" w:hAnsi="Arial" w:cs="Arial"/>
          <w:color w:val="000000" w:themeColor="text1"/>
          <w:lang w:val="en-US"/>
        </w:rPr>
        <w:t>Now, more than ever</w:t>
      </w:r>
      <w:r w:rsidR="0061524A" w:rsidRPr="00401B36">
        <w:rPr>
          <w:rFonts w:ascii="Arial" w:hAnsi="Arial" w:cs="Arial"/>
          <w:color w:val="000000" w:themeColor="text1"/>
          <w:lang w:val="en-US"/>
        </w:rPr>
        <w:t xml:space="preserve">, virtual communities have unprecedented value and could quell feelings of isolation associated with being </w:t>
      </w:r>
      <w:r w:rsidR="00065150" w:rsidRPr="00401B36">
        <w:rPr>
          <w:rFonts w:ascii="Arial" w:hAnsi="Arial" w:cs="Arial"/>
          <w:color w:val="000000" w:themeColor="text1"/>
          <w:lang w:val="en-US"/>
        </w:rPr>
        <w:t>in a minority group</w:t>
      </w:r>
      <w:r w:rsidR="0061524A" w:rsidRPr="00401B36">
        <w:rPr>
          <w:rFonts w:ascii="Arial" w:hAnsi="Arial" w:cs="Arial"/>
          <w:color w:val="000000" w:themeColor="text1"/>
          <w:lang w:val="en-US"/>
        </w:rPr>
        <w:t xml:space="preserve">. </w:t>
      </w:r>
      <w:r w:rsidR="00981B89" w:rsidRPr="00401B36">
        <w:rPr>
          <w:rFonts w:ascii="Arial" w:hAnsi="Arial" w:cs="Arial"/>
          <w:color w:val="000000" w:themeColor="text1"/>
          <w:lang w:val="en-US"/>
        </w:rPr>
        <w:t xml:space="preserve"> Many medical schools have their own ‘Women in Surgery’ societies, and the Royal College of Surgeons in England’s </w:t>
      </w:r>
      <w:proofErr w:type="spellStart"/>
      <w:r w:rsidR="00981B89" w:rsidRPr="00401B36">
        <w:rPr>
          <w:rFonts w:ascii="Arial" w:hAnsi="Arial" w:cs="Arial"/>
          <w:color w:val="000000" w:themeColor="text1"/>
          <w:lang w:val="en-US"/>
        </w:rPr>
        <w:t>WinS</w:t>
      </w:r>
      <w:proofErr w:type="spellEnd"/>
      <w:r w:rsidR="00981B89" w:rsidRPr="00401B36">
        <w:rPr>
          <w:rFonts w:ascii="Arial" w:hAnsi="Arial" w:cs="Arial"/>
          <w:color w:val="000000" w:themeColor="text1"/>
          <w:lang w:val="en-US"/>
        </w:rPr>
        <w:t xml:space="preserve"> Forum provides excellent </w:t>
      </w:r>
      <w:r w:rsidRPr="00401B36">
        <w:rPr>
          <w:rFonts w:ascii="Arial" w:hAnsi="Arial" w:cs="Arial"/>
          <w:color w:val="000000" w:themeColor="text1"/>
          <w:lang w:val="en-US"/>
        </w:rPr>
        <w:t>advice for</w:t>
      </w:r>
      <w:r w:rsidR="00981B89" w:rsidRPr="00401B36">
        <w:rPr>
          <w:rFonts w:ascii="Arial" w:hAnsi="Arial" w:cs="Arial"/>
          <w:color w:val="000000" w:themeColor="text1"/>
          <w:lang w:val="en-US"/>
        </w:rPr>
        <w:t xml:space="preserve"> women </w:t>
      </w:r>
      <w:r w:rsidRPr="00401B36">
        <w:rPr>
          <w:rFonts w:ascii="Arial" w:hAnsi="Arial" w:cs="Arial"/>
          <w:color w:val="000000" w:themeColor="text1"/>
          <w:lang w:val="en-US"/>
        </w:rPr>
        <w:t xml:space="preserve">in chasing </w:t>
      </w:r>
      <w:r w:rsidR="00981B89" w:rsidRPr="00401B36">
        <w:rPr>
          <w:rFonts w:ascii="Arial" w:hAnsi="Arial" w:cs="Arial"/>
          <w:color w:val="000000" w:themeColor="text1"/>
          <w:lang w:val="en-US"/>
        </w:rPr>
        <w:t xml:space="preserve">their professional aspirations. If more surgical associations (particularly those of subspecialties where women </w:t>
      </w:r>
      <w:r w:rsidR="00065150" w:rsidRPr="00401B36">
        <w:rPr>
          <w:rFonts w:ascii="Arial" w:hAnsi="Arial" w:cs="Arial"/>
          <w:color w:val="000000" w:themeColor="text1"/>
          <w:lang w:val="en-US"/>
        </w:rPr>
        <w:t>are glaringly underrepresented</w:t>
      </w:r>
      <w:r w:rsidR="00981B89" w:rsidRPr="00401B36">
        <w:rPr>
          <w:rFonts w:ascii="Arial" w:hAnsi="Arial" w:cs="Arial"/>
          <w:color w:val="000000" w:themeColor="text1"/>
          <w:lang w:val="en-US"/>
        </w:rPr>
        <w:t xml:space="preserve">) were to </w:t>
      </w:r>
      <w:r w:rsidR="0061524A" w:rsidRPr="00401B36">
        <w:rPr>
          <w:rFonts w:ascii="Arial" w:hAnsi="Arial" w:cs="Arial"/>
          <w:color w:val="000000" w:themeColor="text1"/>
          <w:lang w:val="en-US"/>
        </w:rPr>
        <w:t xml:space="preserve">establish their own </w:t>
      </w:r>
      <w:proofErr w:type="spellStart"/>
      <w:r w:rsidR="0061524A" w:rsidRPr="00401B36">
        <w:rPr>
          <w:rFonts w:ascii="Arial" w:hAnsi="Arial" w:cs="Arial"/>
          <w:color w:val="000000" w:themeColor="text1"/>
          <w:lang w:val="en-US"/>
        </w:rPr>
        <w:t>WinS</w:t>
      </w:r>
      <w:proofErr w:type="spellEnd"/>
      <w:r w:rsidR="0061524A" w:rsidRPr="00401B36">
        <w:rPr>
          <w:rFonts w:ascii="Arial" w:hAnsi="Arial" w:cs="Arial"/>
          <w:color w:val="000000" w:themeColor="text1"/>
          <w:lang w:val="en-US"/>
        </w:rPr>
        <w:t xml:space="preserve"> committees, this would </w:t>
      </w:r>
      <w:r w:rsidR="00C21A5F" w:rsidRPr="00401B36">
        <w:rPr>
          <w:rFonts w:ascii="Arial" w:hAnsi="Arial" w:cs="Arial"/>
          <w:color w:val="000000" w:themeColor="text1"/>
          <w:lang w:val="en-US"/>
        </w:rPr>
        <w:t>vastly increase engagement and provide necessary resources some women might otherwise not have access to</w:t>
      </w:r>
      <w:r w:rsidR="00E2306F" w:rsidRPr="00401B36">
        <w:rPr>
          <w:rFonts w:ascii="Arial" w:hAnsi="Arial" w:cs="Arial"/>
          <w:color w:val="000000" w:themeColor="text1"/>
          <w:lang w:val="en-US"/>
        </w:rPr>
        <w:t xml:space="preserve">. </w:t>
      </w:r>
      <w:r w:rsidR="00D617B0" w:rsidRPr="00401B36">
        <w:rPr>
          <w:rFonts w:ascii="Arial" w:hAnsi="Arial" w:cs="Arial"/>
          <w:color w:val="000000" w:themeColor="text1"/>
          <w:lang w:val="en-US"/>
        </w:rPr>
        <w:t>Studies show</w:t>
      </w:r>
      <w:r w:rsidR="00E2306F" w:rsidRPr="00401B36">
        <w:rPr>
          <w:rFonts w:ascii="Arial" w:hAnsi="Arial" w:cs="Arial"/>
          <w:color w:val="000000" w:themeColor="text1"/>
          <w:lang w:val="en-US"/>
        </w:rPr>
        <w:t xml:space="preserve"> that positive role models motivate students to consider careers in surgery</w:t>
      </w:r>
      <w:r w:rsidR="00AA4B89" w:rsidRPr="00401B36">
        <w:rPr>
          <w:rFonts w:ascii="Arial" w:hAnsi="Arial" w:cs="Arial"/>
          <w:color w:val="000000" w:themeColor="text1"/>
          <w:vertAlign w:val="superscript"/>
          <w:lang w:val="en-US"/>
        </w:rPr>
        <w:t>5-8</w:t>
      </w:r>
      <w:r w:rsidR="00D617B0" w:rsidRPr="00401B36">
        <w:rPr>
          <w:rFonts w:ascii="Arial" w:hAnsi="Arial" w:cs="Arial"/>
          <w:color w:val="000000" w:themeColor="text1"/>
          <w:vertAlign w:val="superscript"/>
          <w:lang w:val="en-US"/>
        </w:rPr>
        <w:t xml:space="preserve"> </w:t>
      </w:r>
      <w:r w:rsidR="00D617B0" w:rsidRPr="00401B36">
        <w:rPr>
          <w:rFonts w:ascii="Arial" w:hAnsi="Arial" w:cs="Arial"/>
          <w:color w:val="000000" w:themeColor="text1"/>
          <w:lang w:val="en-US"/>
        </w:rPr>
        <w:t xml:space="preserve">– associations can meet this demand through mentoring schemes or by highlighting the achievements of female surgeons through dedicated conferences, awards or scholarships. </w:t>
      </w:r>
      <w:r w:rsidR="00294B33" w:rsidRPr="00401B36">
        <w:rPr>
          <w:rFonts w:ascii="Arial" w:hAnsi="Arial" w:cs="Arial"/>
          <w:color w:val="000000" w:themeColor="text1"/>
          <w:lang w:val="en-US"/>
        </w:rPr>
        <w:t xml:space="preserve">One great example is the Association of Women Surgeons Podcast, a series of </w:t>
      </w:r>
      <w:r w:rsidR="00065150" w:rsidRPr="00401B36">
        <w:rPr>
          <w:rFonts w:ascii="Arial" w:hAnsi="Arial" w:cs="Arial"/>
          <w:color w:val="000000" w:themeColor="text1"/>
          <w:lang w:val="en-US"/>
        </w:rPr>
        <w:t xml:space="preserve">inspiring </w:t>
      </w:r>
      <w:r w:rsidR="00294B33" w:rsidRPr="00401B36">
        <w:rPr>
          <w:rFonts w:ascii="Arial" w:hAnsi="Arial" w:cs="Arial"/>
          <w:color w:val="000000" w:themeColor="text1"/>
          <w:lang w:val="en-US"/>
        </w:rPr>
        <w:t xml:space="preserve">interviews </w:t>
      </w:r>
      <w:r w:rsidR="002F29C2" w:rsidRPr="00401B36">
        <w:rPr>
          <w:rFonts w:ascii="Arial" w:hAnsi="Arial" w:cs="Arial"/>
          <w:color w:val="000000" w:themeColor="text1"/>
          <w:lang w:val="en-US"/>
        </w:rPr>
        <w:t>featuring leaders in their respective fields</w:t>
      </w:r>
      <w:r w:rsidR="00AA4B89" w:rsidRPr="00401B36">
        <w:rPr>
          <w:rFonts w:ascii="Arial" w:hAnsi="Arial" w:cs="Arial"/>
          <w:vertAlign w:val="superscript"/>
        </w:rPr>
        <w:t>9</w:t>
      </w:r>
      <w:r w:rsidR="002F29C2" w:rsidRPr="00401B36">
        <w:rPr>
          <w:rFonts w:ascii="Arial" w:hAnsi="Arial" w:cs="Arial"/>
          <w:color w:val="000000" w:themeColor="text1"/>
          <w:lang w:val="en-US"/>
        </w:rPr>
        <w:t xml:space="preserve">. </w:t>
      </w:r>
    </w:p>
    <w:p w14:paraId="04BADEE6" w14:textId="77777777" w:rsidR="00025B7A" w:rsidRPr="00401B36" w:rsidRDefault="00025B7A" w:rsidP="00401B36">
      <w:pPr>
        <w:spacing w:line="360" w:lineRule="auto"/>
        <w:jc w:val="both"/>
        <w:rPr>
          <w:rFonts w:ascii="Arial" w:hAnsi="Arial" w:cs="Arial"/>
          <w:color w:val="000000" w:themeColor="text1"/>
          <w:lang w:val="en-US"/>
        </w:rPr>
      </w:pPr>
    </w:p>
    <w:p w14:paraId="33A88EF7" w14:textId="60B1083E" w:rsidR="00845258" w:rsidRPr="00401B36" w:rsidRDefault="00025B7A" w:rsidP="00401B36">
      <w:pPr>
        <w:spacing w:line="360" w:lineRule="auto"/>
        <w:jc w:val="both"/>
        <w:rPr>
          <w:rFonts w:ascii="Arial" w:hAnsi="Arial" w:cs="Arial"/>
          <w:color w:val="000000" w:themeColor="text1"/>
          <w:lang w:val="en-US"/>
        </w:rPr>
      </w:pPr>
      <w:r w:rsidRPr="00401B36">
        <w:rPr>
          <w:rFonts w:ascii="Arial" w:hAnsi="Arial" w:cs="Arial"/>
          <w:color w:val="000000" w:themeColor="text1"/>
          <w:lang w:val="en-US"/>
        </w:rPr>
        <w:t xml:space="preserve">A 2019 BMJ survey of women </w:t>
      </w:r>
      <w:r w:rsidR="00F64473" w:rsidRPr="00401B36">
        <w:rPr>
          <w:rFonts w:ascii="Arial" w:hAnsi="Arial" w:cs="Arial"/>
          <w:color w:val="000000" w:themeColor="text1"/>
          <w:lang w:val="en-US"/>
        </w:rPr>
        <w:t>in surgical disciplines</w:t>
      </w:r>
      <w:r w:rsidRPr="00401B36">
        <w:rPr>
          <w:rFonts w:ascii="Arial" w:hAnsi="Arial" w:cs="Arial"/>
          <w:color w:val="000000" w:themeColor="text1"/>
          <w:lang w:val="en-US"/>
        </w:rPr>
        <w:t xml:space="preserve"> </w:t>
      </w:r>
      <w:r w:rsidR="00F64473" w:rsidRPr="00401B36">
        <w:rPr>
          <w:rFonts w:ascii="Arial" w:hAnsi="Arial" w:cs="Arial"/>
          <w:color w:val="000000" w:themeColor="text1"/>
          <w:lang w:val="en-US"/>
        </w:rPr>
        <w:t>reported</w:t>
      </w:r>
      <w:r w:rsidRPr="00401B36">
        <w:rPr>
          <w:rFonts w:ascii="Arial" w:hAnsi="Arial" w:cs="Arial"/>
          <w:color w:val="000000" w:themeColor="text1"/>
          <w:lang w:val="en-US"/>
        </w:rPr>
        <w:t xml:space="preserve"> that </w:t>
      </w:r>
      <w:r w:rsidR="00F64473" w:rsidRPr="00401B36">
        <w:rPr>
          <w:rFonts w:ascii="Arial" w:hAnsi="Arial" w:cs="Arial"/>
          <w:color w:val="000000" w:themeColor="text1"/>
          <w:lang w:val="en-US"/>
        </w:rPr>
        <w:t>88% of respondents felt that surgery was still a male-dominated field, with 59% experiencing discrimination against females</w:t>
      </w:r>
      <w:r w:rsidR="00AA4B89" w:rsidRPr="00401B36">
        <w:rPr>
          <w:rFonts w:ascii="Arial" w:hAnsi="Arial" w:cs="Arial"/>
          <w:vertAlign w:val="superscript"/>
        </w:rPr>
        <w:t>10</w:t>
      </w:r>
      <w:r w:rsidR="00F64473" w:rsidRPr="00401B36">
        <w:rPr>
          <w:rFonts w:ascii="Arial" w:hAnsi="Arial" w:cs="Arial"/>
          <w:color w:val="000000" w:themeColor="text1"/>
          <w:lang w:val="en-US"/>
        </w:rPr>
        <w:t>.</w:t>
      </w:r>
      <w:r w:rsidR="008623C8" w:rsidRPr="00401B36">
        <w:rPr>
          <w:rFonts w:ascii="Arial" w:hAnsi="Arial" w:cs="Arial"/>
          <w:color w:val="000000" w:themeColor="text1"/>
          <w:lang w:val="en-US"/>
        </w:rPr>
        <w:t xml:space="preserve"> </w:t>
      </w:r>
      <w:r w:rsidR="00BB1ADB" w:rsidRPr="00401B36">
        <w:rPr>
          <w:rFonts w:ascii="Arial" w:hAnsi="Arial" w:cs="Arial"/>
          <w:color w:val="000000" w:themeColor="text1"/>
          <w:lang w:val="en-US"/>
        </w:rPr>
        <w:t>M</w:t>
      </w:r>
      <w:r w:rsidR="00D617B0" w:rsidRPr="00401B36">
        <w:rPr>
          <w:rFonts w:ascii="Arial" w:hAnsi="Arial" w:cs="Arial"/>
          <w:color w:val="000000" w:themeColor="text1"/>
          <w:lang w:val="en-US"/>
        </w:rPr>
        <w:t xml:space="preserve">isogynistic </w:t>
      </w:r>
      <w:r w:rsidR="00E2306F" w:rsidRPr="00401B36">
        <w:rPr>
          <w:rFonts w:ascii="Arial" w:hAnsi="Arial" w:cs="Arial"/>
          <w:color w:val="000000" w:themeColor="text1"/>
          <w:lang w:val="en-US"/>
        </w:rPr>
        <w:t xml:space="preserve">comments are too </w:t>
      </w:r>
      <w:r w:rsidR="00BB1ADB" w:rsidRPr="00401B36">
        <w:rPr>
          <w:rFonts w:ascii="Arial" w:hAnsi="Arial" w:cs="Arial"/>
          <w:color w:val="000000" w:themeColor="text1"/>
          <w:lang w:val="en-US"/>
        </w:rPr>
        <w:t>often</w:t>
      </w:r>
      <w:r w:rsidR="00E2306F" w:rsidRPr="00401B36">
        <w:rPr>
          <w:rFonts w:ascii="Arial" w:hAnsi="Arial" w:cs="Arial"/>
          <w:color w:val="000000" w:themeColor="text1"/>
          <w:lang w:val="en-US"/>
        </w:rPr>
        <w:t xml:space="preserve"> dismissed as ‘banter’, and </w:t>
      </w:r>
      <w:r w:rsidR="00613F19" w:rsidRPr="00401B36">
        <w:rPr>
          <w:rFonts w:ascii="Arial" w:hAnsi="Arial" w:cs="Arial"/>
          <w:color w:val="000000" w:themeColor="text1"/>
          <w:lang w:val="en-US"/>
        </w:rPr>
        <w:t>many</w:t>
      </w:r>
      <w:r w:rsidR="00E2306F" w:rsidRPr="00401B36">
        <w:rPr>
          <w:rFonts w:ascii="Arial" w:hAnsi="Arial" w:cs="Arial"/>
          <w:color w:val="000000" w:themeColor="text1"/>
          <w:lang w:val="en-US"/>
        </w:rPr>
        <w:t xml:space="preserve"> find it hard to speak up especially </w:t>
      </w:r>
      <w:r w:rsidR="00613F19" w:rsidRPr="00401B36">
        <w:rPr>
          <w:rFonts w:ascii="Arial" w:hAnsi="Arial" w:cs="Arial"/>
          <w:color w:val="000000" w:themeColor="text1"/>
          <w:lang w:val="en-US"/>
        </w:rPr>
        <w:t>in a setting where they feel outnumbered</w:t>
      </w:r>
      <w:r w:rsidR="00C21A5F" w:rsidRPr="00401B36">
        <w:rPr>
          <w:rFonts w:ascii="Arial" w:hAnsi="Arial" w:cs="Arial"/>
          <w:color w:val="000000" w:themeColor="text1"/>
          <w:lang w:val="en-US"/>
        </w:rPr>
        <w:t xml:space="preserve">. </w:t>
      </w:r>
      <w:r w:rsidR="00E2306F" w:rsidRPr="00401B36">
        <w:rPr>
          <w:rFonts w:ascii="Arial" w:hAnsi="Arial" w:cs="Arial"/>
          <w:color w:val="000000" w:themeColor="text1"/>
          <w:lang w:val="en-US"/>
        </w:rPr>
        <w:t>This can be jarring for medical students to witness during clinical years or even during shadowing schemes</w:t>
      </w:r>
      <w:r w:rsidR="00AA4B89" w:rsidRPr="00401B36">
        <w:rPr>
          <w:rFonts w:ascii="Arial" w:hAnsi="Arial" w:cs="Arial"/>
          <w:color w:val="000000" w:themeColor="text1"/>
          <w:lang w:val="en-US"/>
        </w:rPr>
        <w:t>.</w:t>
      </w:r>
      <w:r w:rsidR="00BB1ADB" w:rsidRPr="00401B36">
        <w:rPr>
          <w:rFonts w:ascii="Arial" w:hAnsi="Arial" w:cs="Arial"/>
          <w:color w:val="000000" w:themeColor="text1"/>
          <w:lang w:val="en-US"/>
        </w:rPr>
        <w:t xml:space="preserve"> </w:t>
      </w:r>
      <w:r w:rsidR="00AA4B89" w:rsidRPr="00401B36">
        <w:rPr>
          <w:rFonts w:ascii="Arial" w:hAnsi="Arial" w:cs="Arial"/>
          <w:color w:val="000000" w:themeColor="text1"/>
          <w:lang w:val="en-US"/>
        </w:rPr>
        <w:t>A</w:t>
      </w:r>
      <w:r w:rsidR="00BB1ADB" w:rsidRPr="00401B36">
        <w:rPr>
          <w:rFonts w:ascii="Arial" w:hAnsi="Arial" w:cs="Arial"/>
          <w:color w:val="000000" w:themeColor="text1"/>
          <w:lang w:val="en-US"/>
        </w:rPr>
        <w:t xml:space="preserve"> 2005 US study found that 92.8% of female students had come across at least one incident of gender discrimination and sexual harassment in medical school</w:t>
      </w:r>
      <w:r w:rsidR="00AA4B89" w:rsidRPr="00401B36">
        <w:rPr>
          <w:rFonts w:ascii="Arial" w:hAnsi="Arial" w:cs="Arial"/>
          <w:color w:val="000000" w:themeColor="text1"/>
          <w:vertAlign w:val="superscript"/>
          <w:lang w:val="en-US"/>
        </w:rPr>
        <w:t>11</w:t>
      </w:r>
      <w:r w:rsidR="00E2306F" w:rsidRPr="00401B36">
        <w:rPr>
          <w:rFonts w:ascii="Arial" w:hAnsi="Arial" w:cs="Arial"/>
          <w:color w:val="000000" w:themeColor="text1"/>
          <w:lang w:val="en-US"/>
        </w:rPr>
        <w:t xml:space="preserve">. </w:t>
      </w:r>
      <w:r w:rsidR="00C21A5F" w:rsidRPr="00401B36">
        <w:rPr>
          <w:rFonts w:ascii="Arial" w:hAnsi="Arial" w:cs="Arial"/>
          <w:color w:val="000000" w:themeColor="text1"/>
          <w:lang w:val="en-US"/>
        </w:rPr>
        <w:t xml:space="preserve">First and foremost, surgical associations need to acknowledge that discrimination does indeed exist, that it is a form of career repression, and </w:t>
      </w:r>
      <w:r w:rsidR="00065150" w:rsidRPr="00401B36">
        <w:rPr>
          <w:rFonts w:ascii="Arial" w:hAnsi="Arial" w:cs="Arial"/>
          <w:color w:val="000000" w:themeColor="text1"/>
          <w:lang w:val="en-US"/>
        </w:rPr>
        <w:t xml:space="preserve">that it </w:t>
      </w:r>
      <w:r w:rsidR="00C21A5F" w:rsidRPr="00401B36">
        <w:rPr>
          <w:rFonts w:ascii="Arial" w:hAnsi="Arial" w:cs="Arial"/>
          <w:color w:val="000000" w:themeColor="text1"/>
          <w:lang w:val="en-US"/>
        </w:rPr>
        <w:t>should not be tolerate</w:t>
      </w:r>
      <w:r w:rsidR="00AA4B89" w:rsidRPr="00401B36">
        <w:rPr>
          <w:rFonts w:ascii="Arial" w:hAnsi="Arial" w:cs="Arial"/>
          <w:color w:val="000000" w:themeColor="text1"/>
          <w:lang w:val="en-US"/>
        </w:rPr>
        <w:t>d</w:t>
      </w:r>
      <w:r w:rsidR="00AA4B89" w:rsidRPr="00401B36">
        <w:rPr>
          <w:rFonts w:ascii="Arial" w:hAnsi="Arial" w:cs="Arial"/>
          <w:color w:val="000000" w:themeColor="text1"/>
          <w:vertAlign w:val="superscript"/>
          <w:lang w:val="en-US"/>
        </w:rPr>
        <w:t>12</w:t>
      </w:r>
      <w:r w:rsidR="00C21A5F" w:rsidRPr="00401B36">
        <w:rPr>
          <w:rFonts w:ascii="Arial" w:hAnsi="Arial" w:cs="Arial"/>
          <w:color w:val="000000" w:themeColor="text1"/>
          <w:lang w:val="en-US"/>
        </w:rPr>
        <w:t xml:space="preserve">. </w:t>
      </w:r>
      <w:r w:rsidR="00613F19" w:rsidRPr="00401B36">
        <w:rPr>
          <w:rFonts w:ascii="Arial" w:hAnsi="Arial" w:cs="Arial"/>
          <w:color w:val="000000" w:themeColor="text1"/>
          <w:lang w:val="en-US"/>
        </w:rPr>
        <w:t>Proactive steps should be taken to prevent misconduct</w:t>
      </w:r>
      <w:r w:rsidR="00065150" w:rsidRPr="00401B36">
        <w:rPr>
          <w:rFonts w:ascii="Arial" w:hAnsi="Arial" w:cs="Arial"/>
          <w:color w:val="000000" w:themeColor="text1"/>
          <w:lang w:val="en-US"/>
        </w:rPr>
        <w:t xml:space="preserve"> from occurring in the first place</w:t>
      </w:r>
      <w:r w:rsidR="00A62E40" w:rsidRPr="00401B36">
        <w:rPr>
          <w:rFonts w:ascii="Arial" w:hAnsi="Arial" w:cs="Arial"/>
          <w:color w:val="000000" w:themeColor="text1"/>
          <w:lang w:val="en-US"/>
        </w:rPr>
        <w:t xml:space="preserve"> – surgical association</w:t>
      </w:r>
      <w:r w:rsidR="00E43C2A" w:rsidRPr="00401B36">
        <w:rPr>
          <w:rFonts w:ascii="Arial" w:hAnsi="Arial" w:cs="Arial"/>
          <w:color w:val="000000" w:themeColor="text1"/>
          <w:lang w:val="en-US"/>
        </w:rPr>
        <w:t>s</w:t>
      </w:r>
      <w:r w:rsidR="00A62E40" w:rsidRPr="00401B36">
        <w:rPr>
          <w:rFonts w:ascii="Arial" w:hAnsi="Arial" w:cs="Arial"/>
          <w:color w:val="000000" w:themeColor="text1"/>
          <w:lang w:val="en-US"/>
        </w:rPr>
        <w:t xml:space="preserve"> can collaborate with Human Resource</w:t>
      </w:r>
      <w:r w:rsidR="00E43C2A" w:rsidRPr="00401B36">
        <w:rPr>
          <w:rFonts w:ascii="Arial" w:hAnsi="Arial" w:cs="Arial"/>
          <w:color w:val="000000" w:themeColor="text1"/>
          <w:lang w:val="en-US"/>
        </w:rPr>
        <w:t xml:space="preserve"> departments</w:t>
      </w:r>
      <w:r w:rsidR="00A62E40" w:rsidRPr="00401B36">
        <w:rPr>
          <w:rFonts w:ascii="Arial" w:hAnsi="Arial" w:cs="Arial"/>
          <w:color w:val="000000" w:themeColor="text1"/>
          <w:lang w:val="en-US"/>
        </w:rPr>
        <w:t xml:space="preserve"> to </w:t>
      </w:r>
      <w:r w:rsidR="00031FCB" w:rsidRPr="00401B36">
        <w:rPr>
          <w:rFonts w:ascii="Arial" w:hAnsi="Arial" w:cs="Arial"/>
          <w:color w:val="000000" w:themeColor="text1"/>
          <w:lang w:val="en-US"/>
        </w:rPr>
        <w:t>reinforce</w:t>
      </w:r>
      <w:r w:rsidR="00A62E40" w:rsidRPr="00401B36">
        <w:rPr>
          <w:rFonts w:ascii="Arial" w:hAnsi="Arial" w:cs="Arial"/>
          <w:color w:val="000000" w:themeColor="text1"/>
          <w:lang w:val="en-US"/>
        </w:rPr>
        <w:t xml:space="preserve"> anti-harassment regulations, improve training and streamline the reporting process. </w:t>
      </w:r>
      <w:r w:rsidR="00C21A5F" w:rsidRPr="00401B36">
        <w:rPr>
          <w:rFonts w:ascii="Arial" w:hAnsi="Arial" w:cs="Arial"/>
          <w:color w:val="000000" w:themeColor="text1"/>
          <w:lang w:val="en-US"/>
        </w:rPr>
        <w:t xml:space="preserve">Where </w:t>
      </w:r>
      <w:r w:rsidR="00031FCB" w:rsidRPr="00401B36">
        <w:rPr>
          <w:rFonts w:ascii="Arial" w:hAnsi="Arial" w:cs="Arial"/>
          <w:color w:val="000000" w:themeColor="text1"/>
          <w:lang w:val="en-US"/>
        </w:rPr>
        <w:t>codes of conduct are not being adhered to</w:t>
      </w:r>
      <w:r w:rsidR="00C21A5F" w:rsidRPr="00401B36">
        <w:rPr>
          <w:rFonts w:ascii="Arial" w:hAnsi="Arial" w:cs="Arial"/>
          <w:color w:val="000000" w:themeColor="text1"/>
          <w:lang w:val="en-US"/>
        </w:rPr>
        <w:t>, associations should ensure that</w:t>
      </w:r>
      <w:r w:rsidR="00031FCB" w:rsidRPr="00401B36">
        <w:rPr>
          <w:rFonts w:ascii="Arial" w:hAnsi="Arial" w:cs="Arial"/>
          <w:color w:val="000000" w:themeColor="text1"/>
          <w:lang w:val="en-US"/>
        </w:rPr>
        <w:t xml:space="preserve"> complainants </w:t>
      </w:r>
      <w:r w:rsidR="00C21A5F" w:rsidRPr="00401B36">
        <w:rPr>
          <w:rFonts w:ascii="Arial" w:hAnsi="Arial" w:cs="Arial"/>
          <w:color w:val="000000" w:themeColor="text1"/>
          <w:lang w:val="en-US"/>
        </w:rPr>
        <w:t xml:space="preserve">(regardless of gender) are supported </w:t>
      </w:r>
      <w:r w:rsidR="00845258" w:rsidRPr="00401B36">
        <w:rPr>
          <w:rFonts w:ascii="Arial" w:hAnsi="Arial" w:cs="Arial"/>
          <w:color w:val="000000" w:themeColor="text1"/>
          <w:lang w:val="en-US"/>
        </w:rPr>
        <w:t>when reporting offenders</w:t>
      </w:r>
      <w:r w:rsidR="00A62E40" w:rsidRPr="00401B36">
        <w:rPr>
          <w:rFonts w:ascii="Arial" w:hAnsi="Arial" w:cs="Arial"/>
          <w:color w:val="000000" w:themeColor="text1"/>
          <w:lang w:val="en-US"/>
        </w:rPr>
        <w:t xml:space="preserve">, and importantly, follow through to ensure that these complaints are handled appropriately by employers. </w:t>
      </w:r>
      <w:r w:rsidR="00613F19" w:rsidRPr="00401B36">
        <w:rPr>
          <w:rFonts w:ascii="Arial" w:hAnsi="Arial" w:cs="Arial"/>
          <w:color w:val="000000" w:themeColor="text1"/>
          <w:lang w:val="en-US"/>
        </w:rPr>
        <w:t>Hotlines could be set up for</w:t>
      </w:r>
      <w:r w:rsidR="00A62E40" w:rsidRPr="00401B36">
        <w:rPr>
          <w:rFonts w:ascii="Arial" w:hAnsi="Arial" w:cs="Arial"/>
          <w:color w:val="000000" w:themeColor="text1"/>
          <w:lang w:val="en-US"/>
        </w:rPr>
        <w:t xml:space="preserve"> individuals</w:t>
      </w:r>
      <w:r w:rsidR="00613F19" w:rsidRPr="00401B36">
        <w:rPr>
          <w:rFonts w:ascii="Arial" w:hAnsi="Arial" w:cs="Arial"/>
          <w:color w:val="000000" w:themeColor="text1"/>
          <w:lang w:val="en-US"/>
        </w:rPr>
        <w:t xml:space="preserve"> to get </w:t>
      </w:r>
      <w:r w:rsidR="00A62E40" w:rsidRPr="00401B36">
        <w:rPr>
          <w:rFonts w:ascii="Arial" w:hAnsi="Arial" w:cs="Arial"/>
          <w:color w:val="000000" w:themeColor="text1"/>
          <w:lang w:val="en-US"/>
        </w:rPr>
        <w:t xml:space="preserve">reassurance and </w:t>
      </w:r>
      <w:r w:rsidR="00613F19" w:rsidRPr="00401B36">
        <w:rPr>
          <w:rFonts w:ascii="Arial" w:hAnsi="Arial" w:cs="Arial"/>
          <w:color w:val="000000" w:themeColor="text1"/>
          <w:lang w:val="en-US"/>
        </w:rPr>
        <w:t xml:space="preserve">advice if they feel </w:t>
      </w:r>
      <w:r w:rsidR="00E43C2A" w:rsidRPr="00401B36">
        <w:rPr>
          <w:rFonts w:ascii="Arial" w:hAnsi="Arial" w:cs="Arial"/>
          <w:color w:val="000000" w:themeColor="text1"/>
          <w:lang w:val="en-US"/>
        </w:rPr>
        <w:t>hesitant</w:t>
      </w:r>
      <w:r w:rsidR="00613F19" w:rsidRPr="00401B36">
        <w:rPr>
          <w:rFonts w:ascii="Arial" w:hAnsi="Arial" w:cs="Arial"/>
          <w:color w:val="000000" w:themeColor="text1"/>
          <w:lang w:val="en-US"/>
        </w:rPr>
        <w:t xml:space="preserve"> to come forward</w:t>
      </w:r>
      <w:r w:rsidR="00A62E40" w:rsidRPr="00401B36">
        <w:rPr>
          <w:rFonts w:ascii="Arial" w:hAnsi="Arial" w:cs="Arial"/>
          <w:color w:val="000000" w:themeColor="text1"/>
          <w:lang w:val="en-US"/>
        </w:rPr>
        <w:t xml:space="preserve">. </w:t>
      </w:r>
    </w:p>
    <w:p w14:paraId="54D3FE5E" w14:textId="77777777" w:rsidR="00845258" w:rsidRPr="00401B36" w:rsidRDefault="00845258" w:rsidP="00401B36">
      <w:pPr>
        <w:spacing w:line="360" w:lineRule="auto"/>
        <w:jc w:val="both"/>
        <w:rPr>
          <w:rFonts w:ascii="Arial" w:hAnsi="Arial" w:cs="Arial"/>
          <w:color w:val="000000" w:themeColor="text1"/>
          <w:lang w:val="en-US"/>
        </w:rPr>
      </w:pPr>
    </w:p>
    <w:p w14:paraId="4753A750" w14:textId="1F8FE6DA" w:rsidR="00AA4382" w:rsidRPr="00401B36" w:rsidRDefault="00952C0D" w:rsidP="00401B36">
      <w:pPr>
        <w:spacing w:line="360" w:lineRule="auto"/>
        <w:jc w:val="both"/>
        <w:rPr>
          <w:rFonts w:ascii="Arial" w:hAnsi="Arial" w:cs="Arial"/>
          <w:color w:val="000000" w:themeColor="text1"/>
          <w:lang w:val="en-US"/>
        </w:rPr>
      </w:pPr>
      <w:r w:rsidRPr="00401B36">
        <w:rPr>
          <w:rFonts w:ascii="Arial" w:hAnsi="Arial" w:cs="Arial"/>
          <w:color w:val="000000" w:themeColor="text1"/>
          <w:lang w:val="en-US"/>
        </w:rPr>
        <w:t xml:space="preserve">The measures outlined above will help protect against </w:t>
      </w:r>
      <w:r w:rsidR="00825346" w:rsidRPr="00401B36">
        <w:rPr>
          <w:rFonts w:ascii="Arial" w:hAnsi="Arial" w:cs="Arial"/>
          <w:color w:val="000000" w:themeColor="text1"/>
          <w:lang w:val="en-US"/>
        </w:rPr>
        <w:t>explicit</w:t>
      </w:r>
      <w:r w:rsidRPr="00401B36">
        <w:rPr>
          <w:rFonts w:ascii="Arial" w:hAnsi="Arial" w:cs="Arial"/>
          <w:color w:val="000000" w:themeColor="text1"/>
          <w:lang w:val="en-US"/>
        </w:rPr>
        <w:t xml:space="preserve"> gender discrimination, but it is critical for surgical associations to also stay committed in the fight against </w:t>
      </w:r>
      <w:r w:rsidR="00825346" w:rsidRPr="00401B36">
        <w:rPr>
          <w:rFonts w:ascii="Arial" w:hAnsi="Arial" w:cs="Arial"/>
          <w:color w:val="000000" w:themeColor="text1"/>
          <w:lang w:val="en-US"/>
        </w:rPr>
        <w:t xml:space="preserve">covert gender </w:t>
      </w:r>
      <w:r w:rsidRPr="00401B36">
        <w:rPr>
          <w:rFonts w:ascii="Arial" w:hAnsi="Arial" w:cs="Arial"/>
          <w:color w:val="000000" w:themeColor="text1"/>
          <w:lang w:val="en-US"/>
        </w:rPr>
        <w:t xml:space="preserve">bias. </w:t>
      </w:r>
      <w:r w:rsidR="00825346" w:rsidRPr="00401B36">
        <w:rPr>
          <w:rFonts w:ascii="Arial" w:hAnsi="Arial" w:cs="Arial"/>
          <w:color w:val="000000" w:themeColor="text1"/>
          <w:lang w:val="en-US"/>
        </w:rPr>
        <w:t>This</w:t>
      </w:r>
      <w:r w:rsidRPr="00401B36">
        <w:rPr>
          <w:rFonts w:ascii="Arial" w:hAnsi="Arial" w:cs="Arial"/>
          <w:color w:val="000000" w:themeColor="text1"/>
          <w:lang w:val="en-US"/>
        </w:rPr>
        <w:t xml:space="preserve"> is often difficult</w:t>
      </w:r>
      <w:r w:rsidR="007506CD" w:rsidRPr="00401B36">
        <w:rPr>
          <w:rFonts w:ascii="Arial" w:hAnsi="Arial" w:cs="Arial"/>
          <w:color w:val="000000" w:themeColor="text1"/>
          <w:lang w:val="en-US"/>
        </w:rPr>
        <w:t xml:space="preserve"> to self-identify</w:t>
      </w:r>
      <w:r w:rsidRPr="00401B36">
        <w:rPr>
          <w:rFonts w:ascii="Arial" w:hAnsi="Arial" w:cs="Arial"/>
          <w:color w:val="000000" w:themeColor="text1"/>
          <w:lang w:val="en-US"/>
        </w:rPr>
        <w:t>, as it has been embedded into our consciousness by age-old societal expectations and cultural assumptions</w:t>
      </w:r>
      <w:r w:rsidR="00E43C2A" w:rsidRPr="00401B36">
        <w:rPr>
          <w:rFonts w:ascii="Arial" w:hAnsi="Arial" w:cs="Arial"/>
          <w:color w:val="000000" w:themeColor="text1"/>
          <w:vertAlign w:val="superscript"/>
          <w:lang w:val="en-US"/>
        </w:rPr>
        <w:t>14</w:t>
      </w:r>
      <w:r w:rsidR="00825346" w:rsidRPr="00401B36">
        <w:rPr>
          <w:rFonts w:ascii="Arial" w:hAnsi="Arial" w:cs="Arial"/>
          <w:color w:val="000000" w:themeColor="text1"/>
          <w:lang w:val="en-US"/>
        </w:rPr>
        <w:t xml:space="preserve">. </w:t>
      </w:r>
      <w:r w:rsidR="00FF3F38" w:rsidRPr="00401B36">
        <w:rPr>
          <w:rFonts w:ascii="Arial" w:hAnsi="Arial" w:cs="Arial"/>
          <w:color w:val="000000" w:themeColor="text1"/>
          <w:lang w:val="en-US"/>
        </w:rPr>
        <w:t>Workshops</w:t>
      </w:r>
      <w:r w:rsidR="00825346" w:rsidRPr="00401B36">
        <w:rPr>
          <w:rFonts w:ascii="Arial" w:hAnsi="Arial" w:cs="Arial"/>
          <w:color w:val="000000" w:themeColor="text1"/>
          <w:lang w:val="en-US"/>
        </w:rPr>
        <w:t xml:space="preserve"> aimed at eradicating implicit bias should be conducted to </w:t>
      </w:r>
      <w:r w:rsidR="00FF3F38" w:rsidRPr="00401B36">
        <w:rPr>
          <w:rFonts w:ascii="Arial" w:hAnsi="Arial" w:cs="Arial"/>
          <w:color w:val="000000" w:themeColor="text1"/>
          <w:lang w:val="en-US"/>
        </w:rPr>
        <w:t>help members recognize their own un</w:t>
      </w:r>
      <w:r w:rsidR="00E43C2A" w:rsidRPr="00401B36">
        <w:rPr>
          <w:rFonts w:ascii="Arial" w:hAnsi="Arial" w:cs="Arial"/>
          <w:color w:val="000000" w:themeColor="text1"/>
          <w:lang w:val="en-US"/>
        </w:rPr>
        <w:t>knowing</w:t>
      </w:r>
      <w:r w:rsidR="00FF3F38" w:rsidRPr="00401B36">
        <w:rPr>
          <w:rFonts w:ascii="Arial" w:hAnsi="Arial" w:cs="Arial"/>
          <w:color w:val="000000" w:themeColor="text1"/>
          <w:lang w:val="en-US"/>
        </w:rPr>
        <w:t xml:space="preserve"> prejudices and encourage them to challenge preconceived stereotypes and gender-normative assumptions. This has previously been shown to be effective in increasing gender-equity-promoting action</w:t>
      </w:r>
      <w:r w:rsidR="00AA4B89" w:rsidRPr="00401B36">
        <w:rPr>
          <w:rFonts w:ascii="Arial" w:hAnsi="Arial" w:cs="Arial"/>
          <w:color w:val="000000" w:themeColor="text1"/>
          <w:lang w:val="en-US"/>
        </w:rPr>
        <w:t>s</w:t>
      </w:r>
      <w:r w:rsidR="00AA4B89" w:rsidRPr="00401B36">
        <w:rPr>
          <w:rFonts w:ascii="Arial" w:hAnsi="Arial" w:cs="Arial"/>
          <w:color w:val="000000" w:themeColor="text1"/>
          <w:vertAlign w:val="superscript"/>
          <w:lang w:val="en-US"/>
        </w:rPr>
        <w:t>13</w:t>
      </w:r>
      <w:r w:rsidR="00FF3F38" w:rsidRPr="00401B36">
        <w:rPr>
          <w:rFonts w:ascii="Arial" w:hAnsi="Arial" w:cs="Arial"/>
          <w:color w:val="000000" w:themeColor="text1"/>
          <w:lang w:val="en-US"/>
        </w:rPr>
        <w:t>.</w:t>
      </w:r>
      <w:r w:rsidR="00AA4382" w:rsidRPr="00401B36">
        <w:rPr>
          <w:rFonts w:ascii="Arial" w:hAnsi="Arial" w:cs="Arial"/>
          <w:color w:val="000000" w:themeColor="text1"/>
          <w:lang w:val="en-US"/>
        </w:rPr>
        <w:t xml:space="preserve"> </w:t>
      </w:r>
      <w:r w:rsidR="008174EC" w:rsidRPr="00401B36">
        <w:rPr>
          <w:rFonts w:ascii="Arial" w:hAnsi="Arial" w:cs="Arial"/>
          <w:color w:val="000000" w:themeColor="text1"/>
          <w:lang w:val="en-US"/>
        </w:rPr>
        <w:t>Table 1 describes a</w:t>
      </w:r>
      <w:r w:rsidR="00AA4382" w:rsidRPr="00401B36">
        <w:rPr>
          <w:rFonts w:ascii="Arial" w:hAnsi="Arial" w:cs="Arial"/>
          <w:color w:val="000000" w:themeColor="text1"/>
          <w:lang w:val="en-US"/>
        </w:rPr>
        <w:t xml:space="preserve"> </w:t>
      </w:r>
      <w:r w:rsidR="004E5A1A" w:rsidRPr="00401B36">
        <w:rPr>
          <w:rFonts w:ascii="Arial" w:hAnsi="Arial" w:cs="Arial"/>
          <w:color w:val="000000" w:themeColor="text1"/>
          <w:lang w:val="en-US"/>
        </w:rPr>
        <w:t>sample</w:t>
      </w:r>
      <w:r w:rsidR="00AA4382" w:rsidRPr="00401B36">
        <w:rPr>
          <w:rFonts w:ascii="Arial" w:hAnsi="Arial" w:cs="Arial"/>
          <w:color w:val="000000" w:themeColor="text1"/>
          <w:lang w:val="en-US"/>
        </w:rPr>
        <w:t xml:space="preserve"> worksheet aimed at provoking reflective thought</w:t>
      </w:r>
      <w:r w:rsidR="00AA4B89" w:rsidRPr="00401B36">
        <w:rPr>
          <w:rFonts w:ascii="Arial" w:hAnsi="Arial" w:cs="Arial"/>
          <w:color w:val="000000" w:themeColor="text1"/>
          <w:vertAlign w:val="superscript"/>
          <w:lang w:val="en-US"/>
        </w:rPr>
        <w:t>14</w:t>
      </w:r>
      <w:r w:rsidR="00AA4382" w:rsidRPr="00401B36">
        <w:rPr>
          <w:rFonts w:ascii="Arial" w:hAnsi="Arial" w:cs="Arial"/>
          <w:color w:val="000000" w:themeColor="text1"/>
          <w:lang w:val="en-US"/>
        </w:rPr>
        <w:t xml:space="preserve"> – uncomfortable questions can help us confront intrinsically biased behaviour</w:t>
      </w:r>
      <w:r w:rsidR="008174EC" w:rsidRPr="00401B36">
        <w:rPr>
          <w:rFonts w:ascii="Arial" w:hAnsi="Arial" w:cs="Arial"/>
          <w:color w:val="000000" w:themeColor="text1"/>
          <w:lang w:val="en-US"/>
        </w:rPr>
        <w:t>, both</w:t>
      </w:r>
      <w:r w:rsidR="00AA4382" w:rsidRPr="00401B36">
        <w:rPr>
          <w:rFonts w:ascii="Arial" w:hAnsi="Arial" w:cs="Arial"/>
          <w:color w:val="000000" w:themeColor="text1"/>
          <w:lang w:val="en-US"/>
        </w:rPr>
        <w:t xml:space="preserve"> in ourselves and in others. </w:t>
      </w:r>
      <w:r w:rsidR="008174EC" w:rsidRPr="00401B36">
        <w:rPr>
          <w:rFonts w:ascii="Arial" w:hAnsi="Arial" w:cs="Arial"/>
          <w:color w:val="000000" w:themeColor="text1"/>
          <w:lang w:val="en-US"/>
        </w:rPr>
        <w:t>Consistent education in ‘bias transformation’</w:t>
      </w:r>
      <w:r w:rsidR="00FF3F38" w:rsidRPr="00401B36">
        <w:rPr>
          <w:rFonts w:ascii="Arial" w:hAnsi="Arial" w:cs="Arial"/>
          <w:color w:val="000000" w:themeColor="text1"/>
          <w:lang w:val="en-US"/>
        </w:rPr>
        <w:t xml:space="preserve"> will raise awareness of this pervasive problem and bring about systemic cultural reform, quashing </w:t>
      </w:r>
      <w:r w:rsidR="00E43C2A" w:rsidRPr="00401B36">
        <w:rPr>
          <w:rFonts w:ascii="Arial" w:hAnsi="Arial" w:cs="Arial"/>
          <w:color w:val="000000" w:themeColor="text1"/>
          <w:lang w:val="en-US"/>
        </w:rPr>
        <w:t>subliminal gender bias</w:t>
      </w:r>
      <w:r w:rsidR="00FF3F38" w:rsidRPr="00401B36">
        <w:rPr>
          <w:rFonts w:ascii="Arial" w:hAnsi="Arial" w:cs="Arial"/>
          <w:color w:val="000000" w:themeColor="text1"/>
          <w:lang w:val="en-US"/>
        </w:rPr>
        <w:t xml:space="preserve"> before it </w:t>
      </w:r>
      <w:r w:rsidR="008174EC" w:rsidRPr="00401B36">
        <w:rPr>
          <w:rFonts w:ascii="Arial" w:hAnsi="Arial" w:cs="Arial"/>
          <w:color w:val="000000" w:themeColor="text1"/>
          <w:lang w:val="en-US"/>
        </w:rPr>
        <w:t>translates</w:t>
      </w:r>
      <w:r w:rsidR="00AA4382" w:rsidRPr="00401B36">
        <w:rPr>
          <w:rFonts w:ascii="Arial" w:hAnsi="Arial" w:cs="Arial"/>
          <w:color w:val="000000" w:themeColor="text1"/>
          <w:lang w:val="en-US"/>
        </w:rPr>
        <w:t xml:space="preserve"> into </w:t>
      </w:r>
      <w:r w:rsidR="00FF3F38" w:rsidRPr="00401B36">
        <w:rPr>
          <w:rFonts w:ascii="Arial" w:hAnsi="Arial" w:cs="Arial"/>
          <w:color w:val="000000" w:themeColor="text1"/>
          <w:lang w:val="en-US"/>
        </w:rPr>
        <w:t xml:space="preserve">decision-making.  </w:t>
      </w:r>
    </w:p>
    <w:p w14:paraId="1181A44E" w14:textId="77777777" w:rsidR="00AA4382" w:rsidRPr="00401B36" w:rsidRDefault="00AA4382" w:rsidP="00401B36">
      <w:pPr>
        <w:spacing w:line="360" w:lineRule="auto"/>
        <w:jc w:val="both"/>
        <w:rPr>
          <w:rFonts w:ascii="Arial" w:hAnsi="Arial" w:cs="Arial"/>
          <w:color w:val="000000" w:themeColor="text1"/>
          <w:lang w:val="en-US"/>
        </w:rPr>
      </w:pPr>
    </w:p>
    <w:p w14:paraId="0705D0F8" w14:textId="744F79BD" w:rsidR="00AA4382" w:rsidRPr="00401B36" w:rsidRDefault="00AA4382" w:rsidP="00401B36">
      <w:pPr>
        <w:spacing w:line="360" w:lineRule="auto"/>
        <w:jc w:val="both"/>
        <w:rPr>
          <w:rFonts w:ascii="Arial" w:hAnsi="Arial" w:cs="Arial"/>
          <w:b/>
          <w:bCs/>
          <w:color w:val="000000" w:themeColor="text1"/>
          <w:vertAlign w:val="superscript"/>
          <w:lang w:val="en-US"/>
        </w:rPr>
      </w:pPr>
      <w:r w:rsidRPr="00401B36">
        <w:rPr>
          <w:rFonts w:ascii="Arial" w:hAnsi="Arial" w:cs="Arial"/>
          <w:b/>
          <w:bCs/>
          <w:color w:val="000000" w:themeColor="text1"/>
          <w:lang w:val="en-US"/>
        </w:rPr>
        <w:t>Table 1. Reader Exercises</w:t>
      </w:r>
      <w:r w:rsidR="00AA4B89" w:rsidRPr="00401B36">
        <w:rPr>
          <w:rFonts w:ascii="Arial" w:hAnsi="Arial" w:cs="Arial"/>
          <w:b/>
          <w:bCs/>
          <w:color w:val="000000" w:themeColor="text1"/>
          <w:vertAlign w:val="superscript"/>
          <w:lang w:val="en-US"/>
        </w:rPr>
        <w:t>14</w:t>
      </w:r>
    </w:p>
    <w:p w14:paraId="33FFF3C7" w14:textId="159F0690" w:rsidR="00AA4382" w:rsidRPr="00401B36" w:rsidRDefault="00AA4382" w:rsidP="00401B36">
      <w:pPr>
        <w:spacing w:line="360" w:lineRule="auto"/>
        <w:jc w:val="both"/>
        <w:rPr>
          <w:rFonts w:ascii="Arial" w:hAnsi="Arial" w:cs="Arial"/>
          <w:color w:val="000000" w:themeColor="text1"/>
          <w:lang w:val="en-US"/>
        </w:rPr>
      </w:pPr>
      <w:r w:rsidRPr="00401B36">
        <w:rPr>
          <w:rFonts w:ascii="Arial" w:hAnsi="Arial" w:cs="Arial"/>
          <w:color w:val="000000" w:themeColor="text1"/>
          <w:lang w:val="en-US"/>
        </w:rPr>
        <w:t>Listed are a series of suggested re</w:t>
      </w:r>
      <w:r w:rsidR="00E43C2A" w:rsidRPr="00401B36">
        <w:rPr>
          <w:rFonts w:ascii="Arial" w:hAnsi="Arial" w:cs="Arial"/>
          <w:color w:val="000000" w:themeColor="text1"/>
          <w:lang w:val="en-US"/>
        </w:rPr>
        <w:t>a</w:t>
      </w:r>
      <w:r w:rsidRPr="00401B36">
        <w:rPr>
          <w:rFonts w:ascii="Arial" w:hAnsi="Arial" w:cs="Arial"/>
          <w:color w:val="000000" w:themeColor="text1"/>
          <w:lang w:val="en-US"/>
        </w:rPr>
        <w:t xml:space="preserve">der exercises for examining the role that implicit gender bias may have played in past interactions. </w:t>
      </w:r>
    </w:p>
    <w:tbl>
      <w:tblPr>
        <w:tblStyle w:val="TableGrid"/>
        <w:tblW w:w="0" w:type="auto"/>
        <w:tblLook w:val="04A0" w:firstRow="1" w:lastRow="0" w:firstColumn="1" w:lastColumn="0" w:noHBand="0" w:noVBand="1"/>
      </w:tblPr>
      <w:tblGrid>
        <w:gridCol w:w="1137"/>
        <w:gridCol w:w="7873"/>
      </w:tblGrid>
      <w:tr w:rsidR="008174EC" w:rsidRPr="00401B36" w14:paraId="25C01AD5" w14:textId="77777777" w:rsidTr="008174EC">
        <w:tc>
          <w:tcPr>
            <w:tcW w:w="988" w:type="dxa"/>
          </w:tcPr>
          <w:p w14:paraId="12EBC799" w14:textId="72CD9988" w:rsidR="00AA4382" w:rsidRPr="00401B36" w:rsidRDefault="00AA4382" w:rsidP="00401B36">
            <w:pPr>
              <w:spacing w:line="360" w:lineRule="auto"/>
              <w:jc w:val="both"/>
              <w:rPr>
                <w:rFonts w:ascii="Arial" w:hAnsi="Arial" w:cs="Arial"/>
                <w:color w:val="000000" w:themeColor="text1"/>
                <w:lang w:val="en-US"/>
              </w:rPr>
            </w:pPr>
            <w:r w:rsidRPr="00401B36">
              <w:rPr>
                <w:rFonts w:ascii="Arial" w:hAnsi="Arial" w:cs="Arial"/>
                <w:color w:val="000000" w:themeColor="text1"/>
                <w:lang w:val="en-US"/>
              </w:rPr>
              <w:t xml:space="preserve">Exercise </w:t>
            </w:r>
          </w:p>
        </w:tc>
        <w:tc>
          <w:tcPr>
            <w:tcW w:w="8022" w:type="dxa"/>
          </w:tcPr>
          <w:p w14:paraId="7A54E41D" w14:textId="18C827FB" w:rsidR="00AA4382" w:rsidRPr="00401B36" w:rsidRDefault="00AA4382" w:rsidP="00401B36">
            <w:pPr>
              <w:spacing w:line="360" w:lineRule="auto"/>
              <w:jc w:val="both"/>
              <w:rPr>
                <w:rFonts w:ascii="Arial" w:hAnsi="Arial" w:cs="Arial"/>
                <w:color w:val="000000" w:themeColor="text1"/>
                <w:lang w:val="en-US"/>
              </w:rPr>
            </w:pPr>
            <w:r w:rsidRPr="00401B36">
              <w:rPr>
                <w:rFonts w:ascii="Arial" w:hAnsi="Arial" w:cs="Arial"/>
                <w:color w:val="000000" w:themeColor="text1"/>
                <w:lang w:val="en-US"/>
              </w:rPr>
              <w:t>Description</w:t>
            </w:r>
          </w:p>
        </w:tc>
      </w:tr>
      <w:tr w:rsidR="008174EC" w:rsidRPr="00401B36" w14:paraId="5D69E2D4" w14:textId="77777777" w:rsidTr="008174EC">
        <w:tc>
          <w:tcPr>
            <w:tcW w:w="988" w:type="dxa"/>
          </w:tcPr>
          <w:p w14:paraId="55D21F3D" w14:textId="51B279EF" w:rsidR="00AA4382" w:rsidRPr="00401B36" w:rsidRDefault="00AA4382" w:rsidP="00401B36">
            <w:pPr>
              <w:spacing w:line="360" w:lineRule="auto"/>
              <w:jc w:val="both"/>
              <w:rPr>
                <w:rFonts w:ascii="Arial" w:hAnsi="Arial" w:cs="Arial"/>
                <w:color w:val="000000" w:themeColor="text1"/>
                <w:lang w:val="en-US"/>
              </w:rPr>
            </w:pPr>
            <w:r w:rsidRPr="00401B36">
              <w:rPr>
                <w:rFonts w:ascii="Arial" w:hAnsi="Arial" w:cs="Arial"/>
                <w:color w:val="000000" w:themeColor="text1"/>
                <w:lang w:val="en-US"/>
              </w:rPr>
              <w:t>1</w:t>
            </w:r>
          </w:p>
        </w:tc>
        <w:tc>
          <w:tcPr>
            <w:tcW w:w="8022" w:type="dxa"/>
          </w:tcPr>
          <w:p w14:paraId="79055A66" w14:textId="405218D2" w:rsidR="00AA4382" w:rsidRPr="00401B36" w:rsidRDefault="004E5A1A" w:rsidP="00401B36">
            <w:pPr>
              <w:spacing w:line="360" w:lineRule="auto"/>
              <w:jc w:val="both"/>
              <w:rPr>
                <w:rFonts w:ascii="Arial" w:hAnsi="Arial" w:cs="Arial"/>
                <w:color w:val="000000" w:themeColor="text1"/>
                <w:lang w:val="en-US"/>
              </w:rPr>
            </w:pPr>
            <w:r w:rsidRPr="00401B36">
              <w:rPr>
                <w:rFonts w:ascii="Arial" w:hAnsi="Arial" w:cs="Arial"/>
                <w:color w:val="000000" w:themeColor="text1"/>
                <w:lang w:val="en-US"/>
              </w:rPr>
              <w:t>Look back and reread recommendation letters you have written for female and male candidates. What was your focus? Was it the normative gender traits? How likely were you to discuss skill and intellect? Did it vary with the gender of the surgical trainee?</w:t>
            </w:r>
          </w:p>
        </w:tc>
      </w:tr>
      <w:tr w:rsidR="008174EC" w:rsidRPr="00401B36" w14:paraId="6008FBAD" w14:textId="77777777" w:rsidTr="008174EC">
        <w:tc>
          <w:tcPr>
            <w:tcW w:w="988" w:type="dxa"/>
          </w:tcPr>
          <w:p w14:paraId="422FCEE2" w14:textId="46FCB70A" w:rsidR="00AA4382" w:rsidRPr="00401B36" w:rsidRDefault="00AA4382" w:rsidP="00401B36">
            <w:pPr>
              <w:spacing w:line="360" w:lineRule="auto"/>
              <w:jc w:val="both"/>
              <w:rPr>
                <w:rFonts w:ascii="Arial" w:hAnsi="Arial" w:cs="Arial"/>
                <w:color w:val="000000" w:themeColor="text1"/>
                <w:lang w:val="en-US"/>
              </w:rPr>
            </w:pPr>
            <w:r w:rsidRPr="00401B36">
              <w:rPr>
                <w:rFonts w:ascii="Arial" w:hAnsi="Arial" w:cs="Arial"/>
                <w:color w:val="000000" w:themeColor="text1"/>
                <w:lang w:val="en-US"/>
              </w:rPr>
              <w:t>2</w:t>
            </w:r>
          </w:p>
        </w:tc>
        <w:tc>
          <w:tcPr>
            <w:tcW w:w="8022" w:type="dxa"/>
          </w:tcPr>
          <w:p w14:paraId="3F209536" w14:textId="39EDB364" w:rsidR="00AA4382" w:rsidRPr="00401B36" w:rsidRDefault="008174EC" w:rsidP="00401B36">
            <w:pPr>
              <w:spacing w:line="360" w:lineRule="auto"/>
              <w:jc w:val="both"/>
              <w:rPr>
                <w:rFonts w:ascii="Arial" w:hAnsi="Arial" w:cs="Arial"/>
                <w:color w:val="000000" w:themeColor="text1"/>
                <w:lang w:val="en-US"/>
              </w:rPr>
            </w:pPr>
            <w:r w:rsidRPr="00401B36">
              <w:rPr>
                <w:rFonts w:ascii="Arial" w:hAnsi="Arial" w:cs="Arial"/>
                <w:color w:val="000000" w:themeColor="text1"/>
                <w:lang w:val="en-US"/>
              </w:rPr>
              <w:t>Think of a time when you experienced gender discrimination, either as a witness or as a victim of this. Did you leave or consider leaving your place of employment?</w:t>
            </w:r>
          </w:p>
        </w:tc>
      </w:tr>
      <w:tr w:rsidR="008174EC" w:rsidRPr="00401B36" w14:paraId="06AA2833" w14:textId="77777777" w:rsidTr="008174EC">
        <w:tc>
          <w:tcPr>
            <w:tcW w:w="988" w:type="dxa"/>
          </w:tcPr>
          <w:p w14:paraId="2BF8E92F" w14:textId="48D4F00A" w:rsidR="00AA4382" w:rsidRPr="00401B36" w:rsidRDefault="00AA4382" w:rsidP="00401B36">
            <w:pPr>
              <w:spacing w:line="360" w:lineRule="auto"/>
              <w:jc w:val="both"/>
              <w:rPr>
                <w:rFonts w:ascii="Arial" w:hAnsi="Arial" w:cs="Arial"/>
                <w:color w:val="000000" w:themeColor="text1"/>
                <w:lang w:val="en-US"/>
              </w:rPr>
            </w:pPr>
            <w:r w:rsidRPr="00401B36">
              <w:rPr>
                <w:rFonts w:ascii="Arial" w:hAnsi="Arial" w:cs="Arial"/>
                <w:color w:val="000000" w:themeColor="text1"/>
                <w:lang w:val="en-US"/>
              </w:rPr>
              <w:t>3</w:t>
            </w:r>
          </w:p>
        </w:tc>
        <w:tc>
          <w:tcPr>
            <w:tcW w:w="8022" w:type="dxa"/>
          </w:tcPr>
          <w:p w14:paraId="0716899E" w14:textId="2AADD40B" w:rsidR="00AA4382" w:rsidRPr="00401B36" w:rsidRDefault="008174EC" w:rsidP="00401B36">
            <w:pPr>
              <w:spacing w:line="360" w:lineRule="auto"/>
              <w:jc w:val="both"/>
              <w:rPr>
                <w:rFonts w:ascii="Arial" w:hAnsi="Arial" w:cs="Arial"/>
                <w:color w:val="000000" w:themeColor="text1"/>
                <w:lang w:val="en-US"/>
              </w:rPr>
            </w:pPr>
            <w:r w:rsidRPr="00401B36">
              <w:rPr>
                <w:rFonts w:ascii="Arial" w:hAnsi="Arial" w:cs="Arial"/>
                <w:color w:val="000000" w:themeColor="text1"/>
                <w:lang w:val="en-US"/>
              </w:rPr>
              <w:t>Review interactions you have had with mentorship, either as a mentor or as a mentee. What were the components of this relationship? How was this relationship successful? How could it have been improved on? Did gender dynamics play any role in these interactions?</w:t>
            </w:r>
          </w:p>
        </w:tc>
      </w:tr>
    </w:tbl>
    <w:p w14:paraId="7D09A01F" w14:textId="77777777" w:rsidR="00622503" w:rsidRPr="00401B36" w:rsidRDefault="00622503" w:rsidP="00401B36">
      <w:pPr>
        <w:spacing w:line="360" w:lineRule="auto"/>
        <w:jc w:val="both"/>
        <w:rPr>
          <w:rFonts w:ascii="Arial" w:hAnsi="Arial" w:cs="Arial"/>
          <w:color w:val="000000" w:themeColor="text1"/>
          <w:lang w:val="en-US"/>
        </w:rPr>
      </w:pPr>
    </w:p>
    <w:p w14:paraId="4FE040B2" w14:textId="20B86153" w:rsidR="00845258" w:rsidRPr="00401B36" w:rsidRDefault="003C6032" w:rsidP="00401B36">
      <w:pPr>
        <w:spacing w:line="360" w:lineRule="auto"/>
        <w:jc w:val="both"/>
        <w:rPr>
          <w:rFonts w:ascii="Arial" w:hAnsi="Arial" w:cs="Arial"/>
          <w:color w:val="000000" w:themeColor="text1"/>
          <w:lang w:val="en-US"/>
        </w:rPr>
      </w:pPr>
      <w:r w:rsidRPr="00401B36">
        <w:rPr>
          <w:rFonts w:ascii="Arial" w:hAnsi="Arial" w:cs="Arial"/>
          <w:color w:val="000000" w:themeColor="text1"/>
          <w:lang w:val="en-US"/>
        </w:rPr>
        <w:t xml:space="preserve">Before </w:t>
      </w:r>
      <w:r w:rsidR="00180357">
        <w:rPr>
          <w:rFonts w:ascii="Arial" w:hAnsi="Arial" w:cs="Arial"/>
          <w:color w:val="000000" w:themeColor="text1"/>
          <w:lang w:val="en-US"/>
        </w:rPr>
        <w:t xml:space="preserve">starting medical school, I </w:t>
      </w:r>
      <w:r w:rsidR="00056828">
        <w:rPr>
          <w:rFonts w:ascii="Arial" w:hAnsi="Arial" w:cs="Arial"/>
          <w:color w:val="000000" w:themeColor="text1"/>
          <w:lang w:val="en-US"/>
        </w:rPr>
        <w:t xml:space="preserve">got </w:t>
      </w:r>
      <w:r w:rsidR="004978D5">
        <w:rPr>
          <w:rFonts w:ascii="Arial" w:hAnsi="Arial" w:cs="Arial"/>
          <w:color w:val="000000" w:themeColor="text1"/>
          <w:lang w:val="en-US"/>
        </w:rPr>
        <w:t xml:space="preserve">the opportunity to shadow </w:t>
      </w:r>
      <w:r w:rsidR="00180357">
        <w:rPr>
          <w:rFonts w:ascii="Arial" w:hAnsi="Arial" w:cs="Arial"/>
          <w:color w:val="000000" w:themeColor="text1"/>
          <w:lang w:val="en-US"/>
        </w:rPr>
        <w:t>a consultant in Obstetrics and Gynecology</w:t>
      </w:r>
      <w:r w:rsidR="006A3180" w:rsidRPr="00401B36">
        <w:rPr>
          <w:rFonts w:ascii="Arial" w:hAnsi="Arial" w:cs="Arial"/>
          <w:color w:val="000000" w:themeColor="text1"/>
          <w:lang w:val="en-US"/>
        </w:rPr>
        <w:t>. It</w:t>
      </w:r>
      <w:r w:rsidR="007734B2" w:rsidRPr="00401B36">
        <w:rPr>
          <w:rFonts w:ascii="Arial" w:hAnsi="Arial" w:cs="Arial"/>
          <w:color w:val="000000" w:themeColor="text1"/>
          <w:lang w:val="en-US"/>
        </w:rPr>
        <w:t xml:space="preserve"> had</w:t>
      </w:r>
      <w:r w:rsidR="006A3180" w:rsidRPr="00401B36">
        <w:rPr>
          <w:rFonts w:ascii="Arial" w:hAnsi="Arial" w:cs="Arial"/>
          <w:color w:val="000000" w:themeColor="text1"/>
          <w:lang w:val="en-US"/>
        </w:rPr>
        <w:t xml:space="preserve"> been a</w:t>
      </w:r>
      <w:r w:rsidRPr="00401B36">
        <w:rPr>
          <w:rFonts w:ascii="Arial" w:hAnsi="Arial" w:cs="Arial"/>
          <w:color w:val="000000" w:themeColor="text1"/>
          <w:lang w:val="en-US"/>
        </w:rPr>
        <w:t xml:space="preserve"> thrilling</w:t>
      </w:r>
      <w:r w:rsidR="006A3180" w:rsidRPr="00401B36">
        <w:rPr>
          <w:rFonts w:ascii="Arial" w:hAnsi="Arial" w:cs="Arial"/>
          <w:color w:val="000000" w:themeColor="text1"/>
          <w:lang w:val="en-US"/>
        </w:rPr>
        <w:t xml:space="preserve"> </w:t>
      </w:r>
      <w:r w:rsidR="00B70BD2" w:rsidRPr="00401B36">
        <w:rPr>
          <w:rFonts w:ascii="Arial" w:hAnsi="Arial" w:cs="Arial"/>
          <w:color w:val="000000" w:themeColor="text1"/>
          <w:lang w:val="en-US"/>
        </w:rPr>
        <w:t>week</w:t>
      </w:r>
      <w:r w:rsidR="006A3180" w:rsidRPr="00401B36">
        <w:rPr>
          <w:rFonts w:ascii="Arial" w:hAnsi="Arial" w:cs="Arial"/>
          <w:color w:val="000000" w:themeColor="text1"/>
          <w:lang w:val="en-US"/>
        </w:rPr>
        <w:t xml:space="preserve"> of interesting procedures, from emergency caesarean sections to laparoscopic oophorectomies.</w:t>
      </w:r>
      <w:r w:rsidRPr="00401B36">
        <w:rPr>
          <w:rFonts w:ascii="Arial" w:hAnsi="Arial" w:cs="Arial"/>
          <w:color w:val="000000" w:themeColor="text1"/>
          <w:lang w:val="en-US"/>
        </w:rPr>
        <w:t xml:space="preserve"> Yet</w:t>
      </w:r>
      <w:r w:rsidR="006A3180" w:rsidRPr="00401B36">
        <w:rPr>
          <w:rFonts w:ascii="Arial" w:hAnsi="Arial" w:cs="Arial"/>
          <w:color w:val="000000" w:themeColor="text1"/>
          <w:lang w:val="en-US"/>
        </w:rPr>
        <w:t xml:space="preserve"> </w:t>
      </w:r>
      <w:r w:rsidR="007734B2" w:rsidRPr="00401B36">
        <w:rPr>
          <w:rFonts w:ascii="Arial" w:hAnsi="Arial" w:cs="Arial"/>
          <w:color w:val="000000" w:themeColor="text1"/>
          <w:lang w:val="en-US"/>
        </w:rPr>
        <w:t>what</w:t>
      </w:r>
      <w:r w:rsidR="006A3180" w:rsidRPr="00401B36">
        <w:rPr>
          <w:rFonts w:ascii="Arial" w:hAnsi="Arial" w:cs="Arial"/>
          <w:color w:val="000000" w:themeColor="text1"/>
          <w:lang w:val="en-US"/>
        </w:rPr>
        <w:t xml:space="preserve"> I remember the most is the surgeon telling me, as </w:t>
      </w:r>
      <w:r w:rsidR="00B70BD2" w:rsidRPr="00401B36">
        <w:rPr>
          <w:rFonts w:ascii="Arial" w:hAnsi="Arial" w:cs="Arial"/>
          <w:color w:val="000000" w:themeColor="text1"/>
          <w:lang w:val="en-US"/>
        </w:rPr>
        <w:t>we left the</w:t>
      </w:r>
      <w:r w:rsidR="006A3180" w:rsidRPr="00401B36">
        <w:rPr>
          <w:rFonts w:ascii="Arial" w:hAnsi="Arial" w:cs="Arial"/>
          <w:color w:val="000000" w:themeColor="text1"/>
          <w:lang w:val="en-US"/>
        </w:rPr>
        <w:t xml:space="preserve"> operating theatre</w:t>
      </w:r>
      <w:r w:rsidR="00EB7897">
        <w:rPr>
          <w:rFonts w:ascii="Arial" w:hAnsi="Arial" w:cs="Arial"/>
          <w:color w:val="000000" w:themeColor="text1"/>
          <w:lang w:val="en-US"/>
        </w:rPr>
        <w:t xml:space="preserve"> on the final day</w:t>
      </w:r>
      <w:r w:rsidR="00B70BD2" w:rsidRPr="00401B36">
        <w:rPr>
          <w:rFonts w:ascii="Arial" w:hAnsi="Arial" w:cs="Arial"/>
          <w:color w:val="000000" w:themeColor="text1"/>
          <w:lang w:val="en-US"/>
        </w:rPr>
        <w:t xml:space="preserve"> for the last time,</w:t>
      </w:r>
      <w:r w:rsidR="006A3180" w:rsidRPr="00401B36">
        <w:rPr>
          <w:rFonts w:ascii="Arial" w:hAnsi="Arial" w:cs="Arial"/>
          <w:color w:val="000000" w:themeColor="text1"/>
          <w:lang w:val="en-US"/>
        </w:rPr>
        <w:t xml:space="preserve"> “</w:t>
      </w:r>
      <w:r w:rsidR="00B70BD2" w:rsidRPr="00401B36">
        <w:rPr>
          <w:rFonts w:ascii="Arial" w:hAnsi="Arial" w:cs="Arial"/>
          <w:color w:val="000000" w:themeColor="text1"/>
          <w:lang w:val="en-US"/>
        </w:rPr>
        <w:t>i</w:t>
      </w:r>
      <w:r w:rsidR="006A3180" w:rsidRPr="00401B36">
        <w:rPr>
          <w:rFonts w:ascii="Arial" w:hAnsi="Arial" w:cs="Arial"/>
          <w:color w:val="000000" w:themeColor="text1"/>
          <w:lang w:val="en-US"/>
        </w:rPr>
        <w:t xml:space="preserve">f you want to be a mother, this is </w:t>
      </w:r>
      <w:r w:rsidR="00B70BD2" w:rsidRPr="00401B36">
        <w:rPr>
          <w:rFonts w:ascii="Arial" w:hAnsi="Arial" w:cs="Arial"/>
          <w:color w:val="000000" w:themeColor="text1"/>
          <w:lang w:val="en-US"/>
        </w:rPr>
        <w:t xml:space="preserve">probably </w:t>
      </w:r>
      <w:r w:rsidR="006A3180" w:rsidRPr="00401B36">
        <w:rPr>
          <w:rFonts w:ascii="Arial" w:hAnsi="Arial" w:cs="Arial"/>
          <w:color w:val="000000" w:themeColor="text1"/>
          <w:lang w:val="en-US"/>
        </w:rPr>
        <w:t xml:space="preserve">not a good specialty for you.” As an impressionable </w:t>
      </w:r>
      <w:r w:rsidR="00B70BD2" w:rsidRPr="00401B36">
        <w:rPr>
          <w:rFonts w:ascii="Arial" w:hAnsi="Arial" w:cs="Arial"/>
          <w:color w:val="000000" w:themeColor="text1"/>
          <w:lang w:val="en-US"/>
        </w:rPr>
        <w:t xml:space="preserve">Year 12, </w:t>
      </w:r>
      <w:r w:rsidR="006A3180" w:rsidRPr="00401B36">
        <w:rPr>
          <w:rFonts w:ascii="Arial" w:hAnsi="Arial" w:cs="Arial"/>
          <w:color w:val="000000" w:themeColor="text1"/>
          <w:lang w:val="en-US"/>
        </w:rPr>
        <w:t xml:space="preserve">I thought </w:t>
      </w:r>
      <w:r w:rsidR="00B70BD2" w:rsidRPr="00401B36">
        <w:rPr>
          <w:rFonts w:ascii="Arial" w:hAnsi="Arial" w:cs="Arial"/>
          <w:i/>
          <w:iCs/>
          <w:color w:val="000000" w:themeColor="text1"/>
          <w:lang w:val="en-US"/>
        </w:rPr>
        <w:t>o</w:t>
      </w:r>
      <w:r w:rsidR="006A3180" w:rsidRPr="00401B36">
        <w:rPr>
          <w:rFonts w:ascii="Arial" w:hAnsi="Arial" w:cs="Arial"/>
          <w:i/>
          <w:iCs/>
          <w:color w:val="000000" w:themeColor="text1"/>
          <w:lang w:val="en-US"/>
        </w:rPr>
        <w:t xml:space="preserve">h, okay then – </w:t>
      </w:r>
      <w:r w:rsidR="006A3180" w:rsidRPr="00401B36">
        <w:rPr>
          <w:rFonts w:ascii="Arial" w:hAnsi="Arial" w:cs="Arial"/>
          <w:color w:val="000000" w:themeColor="text1"/>
          <w:lang w:val="en-US"/>
        </w:rPr>
        <w:t xml:space="preserve">and </w:t>
      </w:r>
      <w:r w:rsidRPr="00401B36">
        <w:rPr>
          <w:rFonts w:ascii="Arial" w:hAnsi="Arial" w:cs="Arial"/>
          <w:color w:val="000000" w:themeColor="text1"/>
          <w:lang w:val="en-US"/>
        </w:rPr>
        <w:t>in</w:t>
      </w:r>
      <w:r w:rsidR="00B70BD2" w:rsidRPr="00401B36">
        <w:rPr>
          <w:rFonts w:ascii="Arial" w:hAnsi="Arial" w:cs="Arial"/>
          <w:color w:val="000000" w:themeColor="text1"/>
          <w:lang w:val="en-US"/>
        </w:rPr>
        <w:t xml:space="preserve"> my mind a huge cross was immediately etched across O&amp;G as a viable career option, even though I’d grown increasingly keen in the specialty over the course of the attachment. </w:t>
      </w:r>
    </w:p>
    <w:p w14:paraId="5B284640" w14:textId="77777777" w:rsidR="00845258" w:rsidRPr="00401B36" w:rsidRDefault="00845258" w:rsidP="00401B36">
      <w:pPr>
        <w:spacing w:line="360" w:lineRule="auto"/>
        <w:jc w:val="both"/>
        <w:rPr>
          <w:rFonts w:ascii="Arial" w:hAnsi="Arial" w:cs="Arial"/>
          <w:color w:val="000000" w:themeColor="text1"/>
          <w:lang w:val="en-US"/>
        </w:rPr>
      </w:pPr>
    </w:p>
    <w:p w14:paraId="607292D7" w14:textId="36E0705F" w:rsidR="00845258" w:rsidRPr="00401B36" w:rsidRDefault="00845258" w:rsidP="00401B36">
      <w:pPr>
        <w:spacing w:line="360" w:lineRule="auto"/>
        <w:jc w:val="both"/>
        <w:rPr>
          <w:rFonts w:ascii="Arial" w:hAnsi="Arial" w:cs="Arial"/>
          <w:color w:val="000000" w:themeColor="text1"/>
          <w:lang w:val="en-US"/>
        </w:rPr>
      </w:pPr>
      <w:r w:rsidRPr="00401B36">
        <w:rPr>
          <w:rFonts w:ascii="Arial" w:hAnsi="Arial" w:cs="Arial"/>
          <w:color w:val="000000" w:themeColor="text1"/>
          <w:lang w:val="en-US"/>
        </w:rPr>
        <w:t xml:space="preserve">Women </w:t>
      </w:r>
      <w:r w:rsidR="00E43C2A" w:rsidRPr="00401B36">
        <w:rPr>
          <w:rFonts w:ascii="Arial" w:hAnsi="Arial" w:cs="Arial"/>
          <w:color w:val="000000" w:themeColor="text1"/>
          <w:lang w:val="en-US"/>
        </w:rPr>
        <w:t xml:space="preserve">have perennially been fed the problematic </w:t>
      </w:r>
      <w:r w:rsidRPr="00401B36">
        <w:rPr>
          <w:rFonts w:ascii="Arial" w:hAnsi="Arial" w:cs="Arial"/>
          <w:color w:val="000000" w:themeColor="text1"/>
          <w:lang w:val="en-US"/>
        </w:rPr>
        <w:t>narrative that we must balance work and family, and if we cannot cope, sacrifice one over the other. But when did the onus fall solely on mothers? In the aforementioned BMJ study, nearly half of the participants said that improved quality of life and flexibility in part-time pathways would attract more women into surgery. 34% stated that the profession was not conducive to motherhood and family life, with 16% citing childcare issues</w:t>
      </w:r>
      <w:r w:rsidR="00753CED" w:rsidRPr="00401B36">
        <w:rPr>
          <w:rFonts w:ascii="Arial" w:hAnsi="Arial" w:cs="Arial"/>
          <w:color w:val="000000" w:themeColor="text1"/>
          <w:vertAlign w:val="superscript"/>
          <w:lang w:val="en-US"/>
        </w:rPr>
        <w:t>10</w:t>
      </w:r>
      <w:r w:rsidRPr="00401B36">
        <w:rPr>
          <w:rFonts w:ascii="Arial" w:hAnsi="Arial" w:cs="Arial"/>
          <w:color w:val="000000" w:themeColor="text1"/>
          <w:lang w:val="en-US"/>
        </w:rPr>
        <w:t>. This indicates that existing measures (less than full-time training and maternity leave) might not be providing adequate support</w:t>
      </w:r>
      <w:r w:rsidR="00AA4B89" w:rsidRPr="00401B36">
        <w:rPr>
          <w:rFonts w:ascii="Arial" w:hAnsi="Arial" w:cs="Arial"/>
          <w:color w:val="000000" w:themeColor="text1"/>
          <w:vertAlign w:val="superscript"/>
          <w:lang w:val="en-US"/>
        </w:rPr>
        <w:t>15</w:t>
      </w:r>
      <w:r w:rsidRPr="00401B36">
        <w:rPr>
          <w:rFonts w:ascii="Arial" w:hAnsi="Arial" w:cs="Arial"/>
          <w:color w:val="000000" w:themeColor="text1"/>
          <w:lang w:val="en-US"/>
        </w:rPr>
        <w:t>. Associations</w:t>
      </w:r>
      <w:r w:rsidR="003D50AE" w:rsidRPr="00401B36">
        <w:rPr>
          <w:rFonts w:ascii="Arial" w:hAnsi="Arial" w:cs="Arial"/>
          <w:color w:val="000000" w:themeColor="text1"/>
          <w:lang w:val="en-US"/>
        </w:rPr>
        <w:t xml:space="preserve"> could set up advisory committees to provide guidance to pregnant surgeons or new parents who might have specific problems regarding managing work and their caring responsibilities, such as unreasonable </w:t>
      </w:r>
      <w:r w:rsidR="00E43C2A" w:rsidRPr="00401B36">
        <w:rPr>
          <w:rFonts w:ascii="Arial" w:hAnsi="Arial" w:cs="Arial"/>
          <w:color w:val="000000" w:themeColor="text1"/>
          <w:lang w:val="en-US"/>
        </w:rPr>
        <w:t xml:space="preserve">job contracts or overly stringent </w:t>
      </w:r>
      <w:r w:rsidR="003D50AE" w:rsidRPr="00401B36">
        <w:rPr>
          <w:rFonts w:ascii="Arial" w:hAnsi="Arial" w:cs="Arial"/>
          <w:color w:val="000000" w:themeColor="text1"/>
          <w:lang w:val="en-US"/>
        </w:rPr>
        <w:t xml:space="preserve">criteria for paid maternity leave. </w:t>
      </w:r>
      <w:r w:rsidR="00BB1ADB" w:rsidRPr="00401B36">
        <w:rPr>
          <w:rFonts w:ascii="Arial" w:hAnsi="Arial" w:cs="Arial"/>
          <w:color w:val="000000" w:themeColor="text1"/>
          <w:lang w:val="en-US"/>
        </w:rPr>
        <w:t xml:space="preserve">To lower the attrition rate of female surgeons, associations can assign ‘diversity managers’ to identify </w:t>
      </w:r>
      <w:r w:rsidR="00613F19" w:rsidRPr="00401B36">
        <w:rPr>
          <w:rFonts w:ascii="Arial" w:hAnsi="Arial" w:cs="Arial"/>
          <w:color w:val="000000" w:themeColor="text1"/>
          <w:lang w:val="en-US"/>
        </w:rPr>
        <w:t xml:space="preserve">personalized </w:t>
      </w:r>
      <w:r w:rsidR="00BB1ADB" w:rsidRPr="00401B36">
        <w:rPr>
          <w:rFonts w:ascii="Arial" w:hAnsi="Arial" w:cs="Arial"/>
          <w:color w:val="000000" w:themeColor="text1"/>
          <w:lang w:val="en-US"/>
        </w:rPr>
        <w:t xml:space="preserve">solutions for minority employees </w:t>
      </w:r>
      <w:r w:rsidR="00E43C2A" w:rsidRPr="00401B36">
        <w:rPr>
          <w:rFonts w:ascii="Arial" w:hAnsi="Arial" w:cs="Arial"/>
          <w:color w:val="000000" w:themeColor="text1"/>
          <w:lang w:val="en-US"/>
        </w:rPr>
        <w:t>facing challenges staying</w:t>
      </w:r>
      <w:r w:rsidR="00613F19" w:rsidRPr="00401B36">
        <w:rPr>
          <w:rFonts w:ascii="Arial" w:hAnsi="Arial" w:cs="Arial"/>
          <w:color w:val="000000" w:themeColor="text1"/>
          <w:lang w:val="en-US"/>
        </w:rPr>
        <w:t xml:space="preserve"> in their current position</w:t>
      </w:r>
      <w:r w:rsidR="00753CED" w:rsidRPr="00401B36">
        <w:rPr>
          <w:rFonts w:ascii="Arial" w:hAnsi="Arial" w:cs="Arial"/>
          <w:color w:val="000000" w:themeColor="text1"/>
          <w:lang w:val="en-US"/>
        </w:rPr>
        <w:t>s</w:t>
      </w:r>
      <w:r w:rsidR="00753CED" w:rsidRPr="00401B36">
        <w:rPr>
          <w:rFonts w:ascii="Arial" w:hAnsi="Arial" w:cs="Arial"/>
          <w:color w:val="000000" w:themeColor="text1"/>
          <w:vertAlign w:val="superscript"/>
          <w:lang w:val="en-US"/>
        </w:rPr>
        <w:t>16</w:t>
      </w:r>
      <w:r w:rsidR="00613F19" w:rsidRPr="00401B36">
        <w:rPr>
          <w:rFonts w:ascii="Arial" w:hAnsi="Arial" w:cs="Arial"/>
          <w:color w:val="000000" w:themeColor="text1"/>
          <w:lang w:val="en-US"/>
        </w:rPr>
        <w:t xml:space="preserve">. </w:t>
      </w:r>
      <w:r w:rsidR="00BB1ADB" w:rsidRPr="00401B36">
        <w:rPr>
          <w:rFonts w:ascii="Arial" w:hAnsi="Arial" w:cs="Arial"/>
          <w:color w:val="000000" w:themeColor="text1"/>
          <w:lang w:val="en-US"/>
        </w:rPr>
        <w:t>Focus groups and interviews should be conducted to collect more information on wha</w:t>
      </w:r>
      <w:r w:rsidR="003D50AE" w:rsidRPr="00401B36">
        <w:rPr>
          <w:rFonts w:ascii="Arial" w:hAnsi="Arial" w:cs="Arial"/>
          <w:color w:val="000000" w:themeColor="text1"/>
          <w:lang w:val="en-US"/>
        </w:rPr>
        <w:t xml:space="preserve">t other strategies might be needed – </w:t>
      </w:r>
      <w:r w:rsidR="00E43C2A" w:rsidRPr="00401B36">
        <w:rPr>
          <w:rFonts w:ascii="Arial" w:hAnsi="Arial" w:cs="Arial"/>
          <w:color w:val="000000" w:themeColor="text1"/>
          <w:lang w:val="en-US"/>
        </w:rPr>
        <w:t>these</w:t>
      </w:r>
      <w:r w:rsidR="003D50AE" w:rsidRPr="00401B36">
        <w:rPr>
          <w:rFonts w:ascii="Arial" w:hAnsi="Arial" w:cs="Arial"/>
          <w:color w:val="000000" w:themeColor="text1"/>
          <w:lang w:val="en-US"/>
        </w:rPr>
        <w:t xml:space="preserve"> could start from as early as the family planning stage. </w:t>
      </w:r>
      <w:r w:rsidR="00BB1ADB" w:rsidRPr="00401B36">
        <w:rPr>
          <w:rFonts w:ascii="Arial" w:hAnsi="Arial" w:cs="Arial"/>
          <w:color w:val="000000" w:themeColor="text1"/>
          <w:lang w:val="en-US"/>
        </w:rPr>
        <w:t xml:space="preserve"> </w:t>
      </w:r>
    </w:p>
    <w:p w14:paraId="5E79A7FD" w14:textId="7C2E818E" w:rsidR="0072732A" w:rsidRPr="00401B36" w:rsidRDefault="0072732A" w:rsidP="00401B36">
      <w:pPr>
        <w:spacing w:line="360" w:lineRule="auto"/>
        <w:jc w:val="both"/>
        <w:rPr>
          <w:rFonts w:ascii="Arial" w:hAnsi="Arial" w:cs="Arial"/>
          <w:color w:val="000000" w:themeColor="text1"/>
          <w:lang w:val="en-US"/>
        </w:rPr>
      </w:pPr>
    </w:p>
    <w:p w14:paraId="43708630" w14:textId="52A46C05" w:rsidR="00273AB8" w:rsidRPr="00401B36" w:rsidRDefault="009B121D" w:rsidP="00401B36">
      <w:pPr>
        <w:spacing w:line="360" w:lineRule="auto"/>
        <w:jc w:val="both"/>
        <w:rPr>
          <w:rFonts w:ascii="Arial" w:hAnsi="Arial" w:cs="Arial"/>
          <w:color w:val="000000" w:themeColor="text1"/>
          <w:lang w:val="en-US"/>
        </w:rPr>
      </w:pPr>
      <w:r w:rsidRPr="00401B36">
        <w:rPr>
          <w:rFonts w:ascii="Arial" w:hAnsi="Arial" w:cs="Arial"/>
          <w:color w:val="000000" w:themeColor="text1"/>
          <w:lang w:val="en-US"/>
        </w:rPr>
        <w:t>Going back to the question posite</w:t>
      </w:r>
      <w:r w:rsidR="00E43C2A" w:rsidRPr="00401B36">
        <w:rPr>
          <w:rFonts w:ascii="Arial" w:hAnsi="Arial" w:cs="Arial"/>
          <w:color w:val="000000" w:themeColor="text1"/>
          <w:lang w:val="en-US"/>
        </w:rPr>
        <w:t>d by my course mate</w:t>
      </w:r>
      <w:r w:rsidR="00B44DE1">
        <w:rPr>
          <w:rFonts w:ascii="Arial" w:hAnsi="Arial" w:cs="Arial"/>
          <w:color w:val="000000" w:themeColor="text1"/>
          <w:lang w:val="en-US"/>
        </w:rPr>
        <w:t xml:space="preserve"> at the start of this essay</w:t>
      </w:r>
      <w:r w:rsidRPr="00401B36">
        <w:rPr>
          <w:rFonts w:ascii="Arial" w:hAnsi="Arial" w:cs="Arial"/>
          <w:color w:val="000000" w:themeColor="text1"/>
          <w:lang w:val="en-US"/>
        </w:rPr>
        <w:t xml:space="preserve">, my answer was </w:t>
      </w:r>
      <w:r w:rsidR="00E43C2A" w:rsidRPr="00401B36">
        <w:rPr>
          <w:rFonts w:ascii="Arial" w:hAnsi="Arial" w:cs="Arial"/>
          <w:color w:val="000000" w:themeColor="text1"/>
          <w:lang w:val="en-US"/>
        </w:rPr>
        <w:t xml:space="preserve">- </w:t>
      </w:r>
      <w:r w:rsidRPr="00401B36">
        <w:rPr>
          <w:rFonts w:ascii="Arial" w:hAnsi="Arial" w:cs="Arial"/>
          <w:color w:val="000000" w:themeColor="text1"/>
          <w:lang w:val="en-US"/>
        </w:rPr>
        <w:t>and still is</w:t>
      </w:r>
      <w:r w:rsidR="00E43C2A" w:rsidRPr="00401B36">
        <w:rPr>
          <w:rFonts w:ascii="Arial" w:hAnsi="Arial" w:cs="Arial"/>
          <w:color w:val="000000" w:themeColor="text1"/>
          <w:lang w:val="en-US"/>
        </w:rPr>
        <w:t xml:space="preserve"> -</w:t>
      </w:r>
      <w:r w:rsidRPr="00401B36">
        <w:rPr>
          <w:rFonts w:ascii="Arial" w:hAnsi="Arial" w:cs="Arial"/>
          <w:color w:val="000000" w:themeColor="text1"/>
          <w:lang w:val="en-US"/>
        </w:rPr>
        <w:t xml:space="preserve"> </w:t>
      </w:r>
      <w:r w:rsidR="007734B2" w:rsidRPr="00401B36">
        <w:rPr>
          <w:rFonts w:ascii="Arial" w:hAnsi="Arial" w:cs="Arial"/>
          <w:color w:val="000000" w:themeColor="text1"/>
          <w:lang w:val="en-US"/>
        </w:rPr>
        <w:t xml:space="preserve">a firm and resolute no. </w:t>
      </w:r>
      <w:r w:rsidR="00FD28DD" w:rsidRPr="00401B36">
        <w:rPr>
          <w:rFonts w:ascii="Arial" w:hAnsi="Arial" w:cs="Arial"/>
          <w:color w:val="000000" w:themeColor="text1"/>
          <w:lang w:val="en-US"/>
        </w:rPr>
        <w:t xml:space="preserve">We need to champion for Women in Surgery because </w:t>
      </w:r>
      <w:r w:rsidR="002F29C2" w:rsidRPr="00401B36">
        <w:rPr>
          <w:rFonts w:ascii="Arial" w:hAnsi="Arial" w:cs="Arial"/>
          <w:color w:val="000000" w:themeColor="text1"/>
          <w:lang w:val="en-US"/>
        </w:rPr>
        <w:t xml:space="preserve">historically, </w:t>
      </w:r>
      <w:r w:rsidR="00BB6F3C" w:rsidRPr="00401B36">
        <w:rPr>
          <w:rFonts w:ascii="Arial" w:hAnsi="Arial" w:cs="Arial"/>
          <w:color w:val="000000" w:themeColor="text1"/>
          <w:lang w:val="en-US"/>
        </w:rPr>
        <w:t>we have been overlooked. We need a unified voice</w:t>
      </w:r>
      <w:r w:rsidR="0035730C" w:rsidRPr="00401B36">
        <w:rPr>
          <w:rFonts w:ascii="Arial" w:hAnsi="Arial" w:cs="Arial"/>
          <w:color w:val="000000" w:themeColor="text1"/>
          <w:lang w:val="en-US"/>
        </w:rPr>
        <w:t xml:space="preserve"> to embolden more women to pursue the career paths they desire</w:t>
      </w:r>
      <w:r w:rsidR="00065150" w:rsidRPr="00401B36">
        <w:rPr>
          <w:rFonts w:ascii="Arial" w:hAnsi="Arial" w:cs="Arial"/>
          <w:color w:val="000000" w:themeColor="text1"/>
          <w:lang w:val="en-US"/>
        </w:rPr>
        <w:t xml:space="preserve"> and </w:t>
      </w:r>
      <w:r w:rsidR="00E43C2A" w:rsidRPr="00401B36">
        <w:rPr>
          <w:rFonts w:ascii="Arial" w:hAnsi="Arial" w:cs="Arial"/>
          <w:color w:val="000000" w:themeColor="text1"/>
          <w:lang w:val="en-US"/>
        </w:rPr>
        <w:t xml:space="preserve">to </w:t>
      </w:r>
      <w:r w:rsidR="002F29C2" w:rsidRPr="00401B36">
        <w:rPr>
          <w:rFonts w:ascii="Arial" w:hAnsi="Arial" w:cs="Arial"/>
          <w:color w:val="000000" w:themeColor="text1"/>
          <w:lang w:val="en-US"/>
        </w:rPr>
        <w:t>increase the visibility of women in surgery</w:t>
      </w:r>
      <w:r w:rsidR="0035730C" w:rsidRPr="00401B36">
        <w:rPr>
          <w:rFonts w:ascii="Arial" w:hAnsi="Arial" w:cs="Arial"/>
          <w:color w:val="000000" w:themeColor="text1"/>
          <w:lang w:val="en-US"/>
        </w:rPr>
        <w:t>.</w:t>
      </w:r>
      <w:r w:rsidR="002F29C2" w:rsidRPr="00401B36">
        <w:rPr>
          <w:rFonts w:ascii="Arial" w:hAnsi="Arial" w:cs="Arial"/>
          <w:color w:val="000000" w:themeColor="text1"/>
          <w:lang w:val="en-US"/>
        </w:rPr>
        <w:t xml:space="preserve"> The upward trend</w:t>
      </w:r>
      <w:r w:rsidR="006E619A" w:rsidRPr="00401B36">
        <w:rPr>
          <w:rFonts w:ascii="Arial" w:hAnsi="Arial" w:cs="Arial"/>
          <w:color w:val="000000" w:themeColor="text1"/>
          <w:lang w:val="en-US"/>
        </w:rPr>
        <w:t>s of</w:t>
      </w:r>
      <w:r w:rsidR="002F29C2" w:rsidRPr="00401B36">
        <w:rPr>
          <w:rFonts w:ascii="Arial" w:hAnsi="Arial" w:cs="Arial"/>
          <w:color w:val="000000" w:themeColor="text1"/>
          <w:lang w:val="en-US"/>
        </w:rPr>
        <w:t xml:space="preserve"> increasing participation </w:t>
      </w:r>
      <w:r w:rsidR="006E619A" w:rsidRPr="00401B36">
        <w:rPr>
          <w:rFonts w:ascii="Arial" w:hAnsi="Arial" w:cs="Arial"/>
          <w:color w:val="000000" w:themeColor="text1"/>
          <w:lang w:val="en-US"/>
        </w:rPr>
        <w:t xml:space="preserve">are </w:t>
      </w:r>
      <w:r w:rsidR="002F29C2" w:rsidRPr="00401B36">
        <w:rPr>
          <w:rFonts w:ascii="Arial" w:hAnsi="Arial" w:cs="Arial"/>
          <w:color w:val="000000" w:themeColor="text1"/>
          <w:lang w:val="en-US"/>
        </w:rPr>
        <w:t xml:space="preserve">encouraging to </w:t>
      </w:r>
      <w:r w:rsidR="00E43C2A" w:rsidRPr="00401B36">
        <w:rPr>
          <w:rFonts w:ascii="Arial" w:hAnsi="Arial" w:cs="Arial"/>
          <w:color w:val="000000" w:themeColor="text1"/>
          <w:lang w:val="en-US"/>
        </w:rPr>
        <w:t>see</w:t>
      </w:r>
      <w:r w:rsidR="002F29C2" w:rsidRPr="00401B36">
        <w:rPr>
          <w:rFonts w:ascii="Arial" w:hAnsi="Arial" w:cs="Arial"/>
          <w:color w:val="000000" w:themeColor="text1"/>
          <w:lang w:val="en-US"/>
        </w:rPr>
        <w:t xml:space="preserve">, </w:t>
      </w:r>
      <w:r w:rsidR="00E43C2A" w:rsidRPr="00401B36">
        <w:rPr>
          <w:rFonts w:ascii="Arial" w:hAnsi="Arial" w:cs="Arial"/>
          <w:color w:val="000000" w:themeColor="text1"/>
          <w:lang w:val="en-US"/>
        </w:rPr>
        <w:t xml:space="preserve">for </w:t>
      </w:r>
      <w:r w:rsidR="006E619A" w:rsidRPr="00401B36">
        <w:rPr>
          <w:rFonts w:ascii="Arial" w:hAnsi="Arial" w:cs="Arial"/>
          <w:color w:val="000000" w:themeColor="text1"/>
          <w:lang w:val="en-US"/>
        </w:rPr>
        <w:t xml:space="preserve">they </w:t>
      </w:r>
      <w:r w:rsidR="002F29C2" w:rsidRPr="00401B36">
        <w:rPr>
          <w:rFonts w:ascii="Arial" w:hAnsi="Arial" w:cs="Arial"/>
          <w:color w:val="000000" w:themeColor="text1"/>
          <w:lang w:val="en-US"/>
        </w:rPr>
        <w:t>demonstrat</w:t>
      </w:r>
      <w:r w:rsidR="00E43C2A" w:rsidRPr="00401B36">
        <w:rPr>
          <w:rFonts w:ascii="Arial" w:hAnsi="Arial" w:cs="Arial"/>
          <w:color w:val="000000" w:themeColor="text1"/>
          <w:lang w:val="en-US"/>
        </w:rPr>
        <w:t>e</w:t>
      </w:r>
      <w:r w:rsidR="002F29C2" w:rsidRPr="00401B36">
        <w:rPr>
          <w:rFonts w:ascii="Arial" w:hAnsi="Arial" w:cs="Arial"/>
          <w:color w:val="000000" w:themeColor="text1"/>
          <w:lang w:val="en-US"/>
        </w:rPr>
        <w:t xml:space="preserve"> the capability of the surgical workforce to evolve. Surgical associations have the </w:t>
      </w:r>
      <w:r w:rsidR="00E736CA" w:rsidRPr="00401B36">
        <w:rPr>
          <w:rFonts w:ascii="Arial" w:hAnsi="Arial" w:cs="Arial"/>
          <w:color w:val="000000" w:themeColor="text1"/>
          <w:lang w:val="en-US"/>
        </w:rPr>
        <w:t xml:space="preserve">power and responsibility to further improve current demographics and create </w:t>
      </w:r>
      <w:r w:rsidR="006E619A" w:rsidRPr="00401B36">
        <w:rPr>
          <w:rFonts w:ascii="Arial" w:hAnsi="Arial" w:cs="Arial"/>
          <w:color w:val="000000" w:themeColor="text1"/>
          <w:lang w:val="en-US"/>
        </w:rPr>
        <w:t xml:space="preserve">an even more </w:t>
      </w:r>
      <w:r w:rsidR="00E736CA" w:rsidRPr="00401B36">
        <w:rPr>
          <w:rFonts w:ascii="Arial" w:hAnsi="Arial" w:cs="Arial"/>
          <w:color w:val="000000" w:themeColor="text1"/>
          <w:lang w:val="en-US"/>
        </w:rPr>
        <w:t xml:space="preserve">inclusive environment for the generations of surgeons to come. </w:t>
      </w:r>
    </w:p>
    <w:p w14:paraId="58FACD30" w14:textId="289E8E78" w:rsidR="00CF0A7F" w:rsidRPr="00401B36" w:rsidRDefault="00CF0A7F" w:rsidP="00401B36">
      <w:pPr>
        <w:spacing w:line="360" w:lineRule="auto"/>
        <w:jc w:val="both"/>
        <w:rPr>
          <w:rFonts w:ascii="Arial" w:hAnsi="Arial" w:cs="Arial"/>
          <w:color w:val="000000" w:themeColor="text1"/>
          <w:lang w:val="en-US"/>
        </w:rPr>
      </w:pPr>
    </w:p>
    <w:p w14:paraId="65CC57E0" w14:textId="331682CB" w:rsidR="00CF0A7F" w:rsidRPr="00401B36" w:rsidRDefault="00CF0A7F" w:rsidP="00401B36">
      <w:pPr>
        <w:spacing w:line="360" w:lineRule="auto"/>
        <w:jc w:val="both"/>
        <w:rPr>
          <w:rFonts w:ascii="Arial" w:hAnsi="Arial" w:cs="Arial"/>
          <w:color w:val="000000" w:themeColor="text1"/>
          <w:lang w:val="en-US"/>
        </w:rPr>
      </w:pPr>
      <w:r w:rsidRPr="00401B36">
        <w:rPr>
          <w:rFonts w:ascii="Arial" w:hAnsi="Arial" w:cs="Arial"/>
          <w:color w:val="000000" w:themeColor="text1"/>
          <w:lang w:val="en-US"/>
        </w:rPr>
        <w:t>Word Count: 13</w:t>
      </w:r>
      <w:r w:rsidR="00B44DE1">
        <w:rPr>
          <w:rFonts w:ascii="Arial" w:hAnsi="Arial" w:cs="Arial"/>
          <w:color w:val="000000" w:themeColor="text1"/>
          <w:lang w:val="en-US"/>
        </w:rPr>
        <w:t>84</w:t>
      </w:r>
    </w:p>
    <w:p w14:paraId="5582C14B" w14:textId="143E32D0" w:rsidR="000D7356" w:rsidRPr="00401B36" w:rsidRDefault="000D7356" w:rsidP="00401B36">
      <w:pPr>
        <w:spacing w:line="360" w:lineRule="auto"/>
        <w:jc w:val="both"/>
        <w:rPr>
          <w:rFonts w:ascii="Arial" w:hAnsi="Arial" w:cs="Arial"/>
          <w:color w:val="000000" w:themeColor="text1"/>
          <w:lang w:val="en-US"/>
        </w:rPr>
      </w:pPr>
    </w:p>
    <w:p w14:paraId="313023DD" w14:textId="142D62AC" w:rsidR="000D7356" w:rsidRPr="00401B36" w:rsidRDefault="00613F19" w:rsidP="00401B36">
      <w:pPr>
        <w:spacing w:line="360" w:lineRule="auto"/>
        <w:jc w:val="both"/>
        <w:rPr>
          <w:rFonts w:ascii="Arial" w:hAnsi="Arial" w:cs="Arial"/>
          <w:b/>
          <w:bCs/>
          <w:color w:val="000000" w:themeColor="text1"/>
          <w:sz w:val="28"/>
          <w:szCs w:val="28"/>
          <w:lang w:val="en-US"/>
        </w:rPr>
      </w:pPr>
      <w:r w:rsidRPr="00401B36">
        <w:rPr>
          <w:rFonts w:ascii="Arial" w:hAnsi="Arial" w:cs="Arial"/>
          <w:b/>
          <w:bCs/>
          <w:color w:val="000000" w:themeColor="text1"/>
          <w:lang w:val="en-US"/>
        </w:rPr>
        <w:br w:type="column"/>
      </w:r>
      <w:r w:rsidR="000D7356" w:rsidRPr="00401B36">
        <w:rPr>
          <w:rFonts w:ascii="Arial" w:hAnsi="Arial" w:cs="Arial"/>
          <w:b/>
          <w:bCs/>
          <w:color w:val="000000" w:themeColor="text1"/>
          <w:sz w:val="28"/>
          <w:szCs w:val="28"/>
          <w:lang w:val="en-US"/>
        </w:rPr>
        <w:t xml:space="preserve">References </w:t>
      </w:r>
    </w:p>
    <w:p w14:paraId="1240934C" w14:textId="77777777" w:rsidR="00AA4B89" w:rsidRPr="00401B36" w:rsidRDefault="00AA4B89" w:rsidP="00401B36">
      <w:pPr>
        <w:pStyle w:val="ListParagraph"/>
        <w:numPr>
          <w:ilvl w:val="0"/>
          <w:numId w:val="4"/>
        </w:numPr>
        <w:spacing w:line="360" w:lineRule="auto"/>
        <w:jc w:val="both"/>
        <w:rPr>
          <w:rFonts w:ascii="Arial" w:hAnsi="Arial" w:cs="Arial"/>
          <w:color w:val="000000" w:themeColor="text1"/>
          <w:lang w:val="en-US"/>
        </w:rPr>
      </w:pPr>
      <w:r w:rsidRPr="00401B36">
        <w:rPr>
          <w:rFonts w:ascii="Arial" w:hAnsi="Arial" w:cs="Arial"/>
          <w:color w:val="000000" w:themeColor="text1"/>
          <w:lang w:val="en-US"/>
        </w:rPr>
        <w:t xml:space="preserve">Royal College of Surgeons.  (n.d.). </w:t>
      </w:r>
      <w:r w:rsidRPr="00401B36">
        <w:rPr>
          <w:rFonts w:ascii="Arial" w:hAnsi="Arial" w:cs="Arial"/>
          <w:i/>
          <w:iCs/>
          <w:color w:val="000000" w:themeColor="text1"/>
          <w:lang w:val="en-US"/>
        </w:rPr>
        <w:t xml:space="preserve">History of Women in Surgery. </w:t>
      </w:r>
      <w:r w:rsidRPr="00401B36">
        <w:rPr>
          <w:rFonts w:ascii="Arial" w:hAnsi="Arial" w:cs="Arial"/>
          <w:color w:val="000000" w:themeColor="text1"/>
          <w:lang w:val="en-US"/>
        </w:rPr>
        <w:t xml:space="preserve">Retrieved from </w:t>
      </w:r>
      <w:hyperlink r:id="rId7" w:history="1">
        <w:r w:rsidRPr="00401B36">
          <w:rPr>
            <w:rStyle w:val="Hyperlink"/>
            <w:rFonts w:ascii="Arial" w:hAnsi="Arial" w:cs="Arial"/>
            <w:lang w:val="en-US"/>
          </w:rPr>
          <w:t>https://www.rcseng.ac.uk/careers-in-surgery/women-in-surgery/history/</w:t>
        </w:r>
      </w:hyperlink>
    </w:p>
    <w:p w14:paraId="50B16004" w14:textId="127DF800" w:rsidR="003D50AE" w:rsidRPr="003D50AE" w:rsidRDefault="003D50AE" w:rsidP="00401B36">
      <w:pPr>
        <w:pStyle w:val="ListParagraph"/>
        <w:numPr>
          <w:ilvl w:val="0"/>
          <w:numId w:val="4"/>
        </w:numPr>
        <w:spacing w:line="360" w:lineRule="auto"/>
        <w:jc w:val="both"/>
        <w:rPr>
          <w:rFonts w:ascii="Arial" w:hAnsi="Arial" w:cs="Arial"/>
          <w:color w:val="000000" w:themeColor="text1"/>
        </w:rPr>
      </w:pPr>
      <w:r w:rsidRPr="003D50AE">
        <w:rPr>
          <w:rFonts w:ascii="Arial" w:hAnsi="Arial" w:cs="Arial"/>
          <w:color w:val="000000" w:themeColor="text1"/>
        </w:rPr>
        <w:t>Moberly, T. (2018). A fifth of surgeons in England are female. </w:t>
      </w:r>
      <w:r w:rsidRPr="003D50AE">
        <w:rPr>
          <w:rFonts w:ascii="Arial" w:hAnsi="Arial" w:cs="Arial"/>
          <w:i/>
          <w:iCs/>
          <w:color w:val="000000" w:themeColor="text1"/>
        </w:rPr>
        <w:t>BMJ</w:t>
      </w:r>
      <w:r w:rsidRPr="003D50AE">
        <w:rPr>
          <w:rFonts w:ascii="Arial" w:hAnsi="Arial" w:cs="Arial"/>
          <w:color w:val="000000" w:themeColor="text1"/>
        </w:rPr>
        <w:t>, k4530. https://doi.org/10.1136/bmj.k4530</w:t>
      </w:r>
    </w:p>
    <w:p w14:paraId="2FE25B82" w14:textId="77777777" w:rsidR="00AA4B89" w:rsidRPr="00AA4B89" w:rsidRDefault="00AA4B89" w:rsidP="00401B36">
      <w:pPr>
        <w:pStyle w:val="ListParagraph"/>
        <w:numPr>
          <w:ilvl w:val="0"/>
          <w:numId w:val="4"/>
        </w:numPr>
        <w:spacing w:line="360" w:lineRule="auto"/>
        <w:jc w:val="both"/>
        <w:rPr>
          <w:rFonts w:ascii="Arial" w:hAnsi="Arial" w:cs="Arial"/>
          <w:color w:val="000000" w:themeColor="text1"/>
          <w:lang w:val="en-US"/>
        </w:rPr>
      </w:pPr>
      <w:r w:rsidRPr="00AA4B89">
        <w:rPr>
          <w:rFonts w:ascii="Arial" w:hAnsi="Arial" w:cs="Arial"/>
          <w:color w:val="000000" w:themeColor="text1"/>
          <w:lang w:val="en-US"/>
        </w:rPr>
        <w:t xml:space="preserve">George, D. R., </w:t>
      </w:r>
      <w:proofErr w:type="spellStart"/>
      <w:r w:rsidRPr="00AA4B89">
        <w:rPr>
          <w:rFonts w:ascii="Arial" w:hAnsi="Arial" w:cs="Arial"/>
          <w:color w:val="000000" w:themeColor="text1"/>
          <w:lang w:val="en-US"/>
        </w:rPr>
        <w:t>Rovniak</w:t>
      </w:r>
      <w:proofErr w:type="spellEnd"/>
      <w:r w:rsidRPr="00AA4B89">
        <w:rPr>
          <w:rFonts w:ascii="Arial" w:hAnsi="Arial" w:cs="Arial"/>
          <w:color w:val="000000" w:themeColor="text1"/>
          <w:lang w:val="en-US"/>
        </w:rPr>
        <w:t xml:space="preserve">, L. S., &amp; </w:t>
      </w:r>
      <w:proofErr w:type="spellStart"/>
      <w:r w:rsidRPr="00AA4B89">
        <w:rPr>
          <w:rFonts w:ascii="Arial" w:hAnsi="Arial" w:cs="Arial"/>
          <w:color w:val="000000" w:themeColor="text1"/>
          <w:lang w:val="en-US"/>
        </w:rPr>
        <w:t>Kraschnewski</w:t>
      </w:r>
      <w:proofErr w:type="spellEnd"/>
      <w:r w:rsidRPr="00AA4B89">
        <w:rPr>
          <w:rFonts w:ascii="Arial" w:hAnsi="Arial" w:cs="Arial"/>
          <w:color w:val="000000" w:themeColor="text1"/>
          <w:lang w:val="en-US"/>
        </w:rPr>
        <w:t>, J. L. (2013). Dangers and opportunities for social media in medicine. Clinical obstetrics and gynecology, 56(3), 453–462. https://doi.org/10.1097/GRF.0b013e318297dc38</w:t>
      </w:r>
    </w:p>
    <w:p w14:paraId="2096E5FF" w14:textId="77777777" w:rsidR="00CF0A7F" w:rsidRPr="00401B36" w:rsidRDefault="00CF0A7F" w:rsidP="00401B36">
      <w:pPr>
        <w:pStyle w:val="ListParagraph"/>
        <w:numPr>
          <w:ilvl w:val="0"/>
          <w:numId w:val="4"/>
        </w:numPr>
        <w:spacing w:line="360" w:lineRule="auto"/>
        <w:jc w:val="both"/>
        <w:rPr>
          <w:rFonts w:ascii="Arial" w:hAnsi="Arial" w:cs="Arial"/>
          <w:color w:val="000000" w:themeColor="text1"/>
          <w:lang w:val="en-US"/>
        </w:rPr>
      </w:pPr>
      <w:proofErr w:type="spellStart"/>
      <w:r w:rsidRPr="00401B36">
        <w:rPr>
          <w:rFonts w:ascii="Arial" w:hAnsi="Arial" w:cs="Arial"/>
          <w:color w:val="000000" w:themeColor="text1"/>
          <w:lang w:val="en-US"/>
        </w:rPr>
        <w:t>Logghe</w:t>
      </w:r>
      <w:proofErr w:type="spellEnd"/>
      <w:r w:rsidRPr="00401B36">
        <w:rPr>
          <w:rFonts w:ascii="Arial" w:hAnsi="Arial" w:cs="Arial"/>
          <w:color w:val="000000" w:themeColor="text1"/>
          <w:lang w:val="en-US"/>
        </w:rPr>
        <w:t>, H. J., McFadden, C. L., Tully, N. J., &amp; Jones, C. (2017). History of Social Media in Surgery. Clinics in colon and rectal surgery, 30(4), 233–239. https://doi.org/10.1055/s-0037-1604250</w:t>
      </w:r>
    </w:p>
    <w:p w14:paraId="0153C07C" w14:textId="77777777" w:rsidR="00AA4B89" w:rsidRPr="00401B36" w:rsidRDefault="00AA4B89" w:rsidP="00401B36">
      <w:pPr>
        <w:pStyle w:val="ListParagraph"/>
        <w:numPr>
          <w:ilvl w:val="0"/>
          <w:numId w:val="4"/>
        </w:numPr>
        <w:spacing w:line="360" w:lineRule="auto"/>
        <w:jc w:val="both"/>
        <w:rPr>
          <w:rFonts w:ascii="Arial" w:hAnsi="Arial" w:cs="Arial"/>
          <w:color w:val="000000" w:themeColor="text1"/>
          <w:lang w:val="en-US"/>
        </w:rPr>
      </w:pPr>
      <w:r w:rsidRPr="00401B36">
        <w:rPr>
          <w:rFonts w:ascii="Arial" w:hAnsi="Arial" w:cs="Arial"/>
          <w:color w:val="000000" w:themeColor="text1"/>
          <w:lang w:val="en-US"/>
        </w:rPr>
        <w:t xml:space="preserve">Erzurum, V. Z., Obermeyer, R. J., </w:t>
      </w:r>
      <w:proofErr w:type="spellStart"/>
      <w:r w:rsidRPr="00401B36">
        <w:rPr>
          <w:rFonts w:ascii="Arial" w:hAnsi="Arial" w:cs="Arial"/>
          <w:color w:val="000000" w:themeColor="text1"/>
          <w:lang w:val="en-US"/>
        </w:rPr>
        <w:t>Fecher</w:t>
      </w:r>
      <w:proofErr w:type="spellEnd"/>
      <w:r w:rsidRPr="00401B36">
        <w:rPr>
          <w:rFonts w:ascii="Arial" w:hAnsi="Arial" w:cs="Arial"/>
          <w:color w:val="000000" w:themeColor="text1"/>
          <w:lang w:val="en-US"/>
        </w:rPr>
        <w:t xml:space="preserve">, A., </w:t>
      </w:r>
      <w:proofErr w:type="spellStart"/>
      <w:r w:rsidRPr="00401B36">
        <w:rPr>
          <w:rFonts w:ascii="Arial" w:hAnsi="Arial" w:cs="Arial"/>
          <w:color w:val="000000" w:themeColor="text1"/>
          <w:lang w:val="en-US"/>
        </w:rPr>
        <w:t>Thyagarajan</w:t>
      </w:r>
      <w:proofErr w:type="spellEnd"/>
      <w:r w:rsidRPr="00401B36">
        <w:rPr>
          <w:rFonts w:ascii="Arial" w:hAnsi="Arial" w:cs="Arial"/>
          <w:color w:val="000000" w:themeColor="text1"/>
          <w:lang w:val="en-US"/>
        </w:rPr>
        <w:t xml:space="preserve">, P., Tan, P., </w:t>
      </w:r>
      <w:proofErr w:type="spellStart"/>
      <w:r w:rsidRPr="00401B36">
        <w:rPr>
          <w:rFonts w:ascii="Arial" w:hAnsi="Arial" w:cs="Arial"/>
          <w:color w:val="000000" w:themeColor="text1"/>
          <w:lang w:val="en-US"/>
        </w:rPr>
        <w:t>Koler</w:t>
      </w:r>
      <w:proofErr w:type="spellEnd"/>
      <w:r w:rsidRPr="00401B36">
        <w:rPr>
          <w:rFonts w:ascii="Arial" w:hAnsi="Arial" w:cs="Arial"/>
          <w:color w:val="000000" w:themeColor="text1"/>
          <w:lang w:val="en-US"/>
        </w:rPr>
        <w:t xml:space="preserve">, A. K., </w:t>
      </w:r>
      <w:proofErr w:type="spellStart"/>
      <w:r w:rsidRPr="00401B36">
        <w:rPr>
          <w:rFonts w:ascii="Arial" w:hAnsi="Arial" w:cs="Arial"/>
          <w:color w:val="000000" w:themeColor="text1"/>
          <w:lang w:val="en-US"/>
        </w:rPr>
        <w:t>Hirko</w:t>
      </w:r>
      <w:proofErr w:type="spellEnd"/>
      <w:r w:rsidRPr="00401B36">
        <w:rPr>
          <w:rFonts w:ascii="Arial" w:hAnsi="Arial" w:cs="Arial"/>
          <w:color w:val="000000" w:themeColor="text1"/>
          <w:lang w:val="en-US"/>
        </w:rPr>
        <w:t>, M. K., &amp; Rubin, J. R. (2000). What influences medical students' choice of surgical careers. Surgery, 128(2), 253–256. https://doi.org/10.1067/msy.2000.108214</w:t>
      </w:r>
    </w:p>
    <w:p w14:paraId="2935633B" w14:textId="77777777" w:rsidR="00AA4B89" w:rsidRPr="00401B36" w:rsidRDefault="00AA4B89" w:rsidP="00401B36">
      <w:pPr>
        <w:pStyle w:val="ListParagraph"/>
        <w:numPr>
          <w:ilvl w:val="0"/>
          <w:numId w:val="4"/>
        </w:numPr>
        <w:spacing w:line="360" w:lineRule="auto"/>
        <w:jc w:val="both"/>
        <w:rPr>
          <w:rFonts w:ascii="Arial" w:hAnsi="Arial" w:cs="Arial"/>
          <w:color w:val="000000" w:themeColor="text1"/>
          <w:lang w:val="en-US"/>
        </w:rPr>
      </w:pPr>
      <w:r w:rsidRPr="00401B36">
        <w:rPr>
          <w:rFonts w:ascii="Arial" w:hAnsi="Arial" w:cs="Arial"/>
          <w:color w:val="000000" w:themeColor="text1"/>
          <w:lang w:val="en-US"/>
        </w:rPr>
        <w:t>Baxter, N., Cohen, R., &amp; McLeod, R. (1996). The impact of gender on the choice of surgery as a career. American journal of surgery, 172(4), 373–376. https://doi.org/10.1016/S0002-9610(96)00185-7</w:t>
      </w:r>
    </w:p>
    <w:p w14:paraId="7BA04232" w14:textId="7B24E50F" w:rsidR="00AA4B89" w:rsidRPr="00401B36" w:rsidRDefault="00AA4B89" w:rsidP="00401B36">
      <w:pPr>
        <w:pStyle w:val="ListParagraph"/>
        <w:numPr>
          <w:ilvl w:val="0"/>
          <w:numId w:val="4"/>
        </w:numPr>
        <w:spacing w:line="360" w:lineRule="auto"/>
        <w:jc w:val="both"/>
        <w:rPr>
          <w:rFonts w:ascii="Arial" w:hAnsi="Arial" w:cs="Arial"/>
          <w:color w:val="000000" w:themeColor="text1"/>
          <w:lang w:val="en-US"/>
        </w:rPr>
      </w:pPr>
      <w:r w:rsidRPr="00401B36">
        <w:rPr>
          <w:rFonts w:ascii="Arial" w:hAnsi="Arial" w:cs="Arial"/>
          <w:color w:val="000000" w:themeColor="text1"/>
          <w:lang w:val="en-US"/>
        </w:rPr>
        <w:t>O’Connor, M.I. (2016). Medical School Experiences Shape Women Students’ Interest in Orthopaedic Surgery. Clinical Orthopaedics &amp; Related Research 474, 1967–1972.. doi:10.1007/s11999-016-4830-3</w:t>
      </w:r>
    </w:p>
    <w:p w14:paraId="4FF45AEC" w14:textId="76DF7256" w:rsidR="00753CED" w:rsidRPr="00753CED" w:rsidRDefault="00753CED" w:rsidP="00401B36">
      <w:pPr>
        <w:pStyle w:val="ListParagraph"/>
        <w:numPr>
          <w:ilvl w:val="0"/>
          <w:numId w:val="4"/>
        </w:numPr>
        <w:spacing w:line="360" w:lineRule="auto"/>
        <w:jc w:val="both"/>
        <w:rPr>
          <w:rFonts w:ascii="Arial" w:hAnsi="Arial" w:cs="Arial"/>
          <w:color w:val="000000" w:themeColor="text1"/>
          <w:lang w:val="en-US"/>
        </w:rPr>
      </w:pPr>
      <w:r w:rsidRPr="00753CED">
        <w:rPr>
          <w:rFonts w:ascii="Arial" w:hAnsi="Arial" w:cs="Arial"/>
          <w:color w:val="000000" w:themeColor="text1"/>
          <w:lang w:val="en-US"/>
        </w:rPr>
        <w:t>Flint, J.H., Jahangir, A.A., Browner, B., &amp; Mehta, S. (2009). The value of mentorship in orthopaedic surgery resident education: the residents' perspective. The Journal of bone and joint surgery. American volume, 91</w:t>
      </w:r>
      <w:r w:rsidRPr="00401B36">
        <w:rPr>
          <w:rFonts w:ascii="Arial" w:hAnsi="Arial" w:cs="Arial"/>
          <w:color w:val="000000" w:themeColor="text1"/>
          <w:lang w:val="en-US"/>
        </w:rPr>
        <w:t>(</w:t>
      </w:r>
      <w:r w:rsidRPr="00753CED">
        <w:rPr>
          <w:rFonts w:ascii="Arial" w:hAnsi="Arial" w:cs="Arial"/>
          <w:color w:val="000000" w:themeColor="text1"/>
          <w:lang w:val="en-US"/>
        </w:rPr>
        <w:t>4</w:t>
      </w:r>
      <w:r w:rsidRPr="00401B36">
        <w:rPr>
          <w:rFonts w:ascii="Arial" w:hAnsi="Arial" w:cs="Arial"/>
          <w:color w:val="000000" w:themeColor="text1"/>
          <w:lang w:val="en-US"/>
        </w:rPr>
        <w:t>)</w:t>
      </w:r>
      <w:r w:rsidRPr="00753CED">
        <w:rPr>
          <w:rFonts w:ascii="Arial" w:hAnsi="Arial" w:cs="Arial"/>
          <w:color w:val="000000" w:themeColor="text1"/>
          <w:lang w:val="en-US"/>
        </w:rPr>
        <w:t>, 1017-22 .</w:t>
      </w:r>
    </w:p>
    <w:p w14:paraId="1E5F9A94" w14:textId="77777777" w:rsidR="00AA4B89" w:rsidRPr="00401B36" w:rsidRDefault="00AA4B89" w:rsidP="00401B36">
      <w:pPr>
        <w:pStyle w:val="ListParagraph"/>
        <w:numPr>
          <w:ilvl w:val="0"/>
          <w:numId w:val="4"/>
        </w:numPr>
        <w:spacing w:line="360" w:lineRule="auto"/>
        <w:jc w:val="both"/>
        <w:rPr>
          <w:rFonts w:ascii="Arial" w:hAnsi="Arial" w:cs="Arial"/>
          <w:color w:val="000000" w:themeColor="text1"/>
          <w:lang w:val="en-US"/>
        </w:rPr>
      </w:pPr>
      <w:r w:rsidRPr="00401B36">
        <w:rPr>
          <w:rFonts w:ascii="Arial" w:hAnsi="Arial" w:cs="Arial"/>
          <w:color w:val="000000" w:themeColor="text1"/>
          <w:lang w:val="en-US"/>
        </w:rPr>
        <w:t>Association of Women Surgeons. Association of Women Surgeons Podcast [Audio podcast]. Retrieved from https://awspodcasts.libsyn.com/website</w:t>
      </w:r>
    </w:p>
    <w:p w14:paraId="72C7B7BD" w14:textId="6E74B707" w:rsidR="00AA4B89" w:rsidRPr="00401B36" w:rsidRDefault="00753CED" w:rsidP="00401B36">
      <w:pPr>
        <w:pStyle w:val="ListParagraph"/>
        <w:numPr>
          <w:ilvl w:val="0"/>
          <w:numId w:val="4"/>
        </w:numPr>
        <w:spacing w:line="360" w:lineRule="auto"/>
        <w:jc w:val="both"/>
        <w:rPr>
          <w:rFonts w:ascii="Arial" w:hAnsi="Arial" w:cs="Arial"/>
          <w:color w:val="000000" w:themeColor="text1"/>
          <w:lang w:val="en-US"/>
        </w:rPr>
      </w:pPr>
      <w:r w:rsidRPr="00401B36">
        <w:rPr>
          <w:rFonts w:ascii="Arial" w:hAnsi="Arial" w:cs="Arial"/>
          <w:color w:val="000000" w:themeColor="text1"/>
          <w:lang w:val="en-US"/>
        </w:rPr>
        <w:t xml:space="preserve">Bellini, M. I., Graham, Y., Hayes, C., </w:t>
      </w:r>
      <w:proofErr w:type="spellStart"/>
      <w:r w:rsidRPr="00401B36">
        <w:rPr>
          <w:rFonts w:ascii="Arial" w:hAnsi="Arial" w:cs="Arial"/>
          <w:color w:val="000000" w:themeColor="text1"/>
          <w:lang w:val="en-US"/>
        </w:rPr>
        <w:t>Zakeri</w:t>
      </w:r>
      <w:proofErr w:type="spellEnd"/>
      <w:r w:rsidRPr="00401B36">
        <w:rPr>
          <w:rFonts w:ascii="Arial" w:hAnsi="Arial" w:cs="Arial"/>
          <w:color w:val="000000" w:themeColor="text1"/>
          <w:lang w:val="en-US"/>
        </w:rPr>
        <w:t xml:space="preserve">, R., Parks, R., &amp; </w:t>
      </w:r>
      <w:proofErr w:type="spellStart"/>
      <w:r w:rsidRPr="00401B36">
        <w:rPr>
          <w:rFonts w:ascii="Arial" w:hAnsi="Arial" w:cs="Arial"/>
          <w:color w:val="000000" w:themeColor="text1"/>
          <w:lang w:val="en-US"/>
        </w:rPr>
        <w:t>Papalois</w:t>
      </w:r>
      <w:proofErr w:type="spellEnd"/>
      <w:r w:rsidRPr="00401B36">
        <w:rPr>
          <w:rFonts w:ascii="Arial" w:hAnsi="Arial" w:cs="Arial"/>
          <w:color w:val="000000" w:themeColor="text1"/>
          <w:lang w:val="en-US"/>
        </w:rPr>
        <w:t>, V.. (2019). A woman’s place is in theatre: women’s perceptions and experiences of working in surgery from the Association of Surgeons of Great Britain and Ireland women in surgery working group. BMJ Open, 9(1), e024349. https://doi.org/10.1136/bmjopen-2018-024349</w:t>
      </w:r>
    </w:p>
    <w:p w14:paraId="6048A3D4" w14:textId="1A5272BC" w:rsidR="00AA4B89" w:rsidRPr="00401B36" w:rsidRDefault="00AA4B89" w:rsidP="00401B36">
      <w:pPr>
        <w:pStyle w:val="ListParagraph"/>
        <w:numPr>
          <w:ilvl w:val="0"/>
          <w:numId w:val="4"/>
        </w:numPr>
        <w:spacing w:line="360" w:lineRule="auto"/>
        <w:jc w:val="both"/>
        <w:rPr>
          <w:rFonts w:ascii="Arial" w:hAnsi="Arial" w:cs="Arial"/>
          <w:color w:val="000000" w:themeColor="text1"/>
          <w:lang w:val="en-US"/>
        </w:rPr>
      </w:pPr>
      <w:r w:rsidRPr="00401B36">
        <w:rPr>
          <w:rFonts w:ascii="Arial" w:hAnsi="Arial" w:cs="Arial"/>
          <w:color w:val="000000" w:themeColor="text1"/>
          <w:lang w:val="en-US"/>
        </w:rPr>
        <w:t xml:space="preserve">Stratton, T. D., McLaughlin, M. A., Witte, F. M., </w:t>
      </w:r>
      <w:proofErr w:type="spellStart"/>
      <w:r w:rsidRPr="00401B36">
        <w:rPr>
          <w:rFonts w:ascii="Arial" w:hAnsi="Arial" w:cs="Arial"/>
          <w:color w:val="000000" w:themeColor="text1"/>
          <w:lang w:val="en-US"/>
        </w:rPr>
        <w:t>Fosson</w:t>
      </w:r>
      <w:proofErr w:type="spellEnd"/>
      <w:r w:rsidRPr="00401B36">
        <w:rPr>
          <w:rFonts w:ascii="Arial" w:hAnsi="Arial" w:cs="Arial"/>
          <w:color w:val="000000" w:themeColor="text1"/>
          <w:lang w:val="en-US"/>
        </w:rPr>
        <w:t xml:space="preserve">, S. E., &amp; Nora, L. M. (2005). Does students' exposure to gender discrimination and sexual harassment in medical school affect specialty choice and residency program selection?. Academic medicine : journal of the Association of American Medical Colleges, 80(4), 400–408. </w:t>
      </w:r>
      <w:hyperlink r:id="rId8" w:history="1">
        <w:r w:rsidR="00753CED" w:rsidRPr="00401B36">
          <w:rPr>
            <w:rFonts w:ascii="Arial" w:hAnsi="Arial" w:cs="Arial"/>
            <w:color w:val="000000" w:themeColor="text1"/>
            <w:lang w:val="en-US"/>
          </w:rPr>
          <w:t>https://doi.org/10.1097/00001888-200504000-00020</w:t>
        </w:r>
      </w:hyperlink>
    </w:p>
    <w:p w14:paraId="70D35D35" w14:textId="01116920" w:rsidR="00753CED" w:rsidRPr="00401B36" w:rsidRDefault="00753CED" w:rsidP="00401B36">
      <w:pPr>
        <w:pStyle w:val="ListParagraph"/>
        <w:numPr>
          <w:ilvl w:val="0"/>
          <w:numId w:val="4"/>
        </w:numPr>
        <w:spacing w:line="360" w:lineRule="auto"/>
        <w:jc w:val="both"/>
        <w:rPr>
          <w:rFonts w:ascii="Arial" w:hAnsi="Arial" w:cs="Arial"/>
          <w:color w:val="000000" w:themeColor="text1"/>
          <w:lang w:val="en-US"/>
        </w:rPr>
      </w:pPr>
      <w:proofErr w:type="spellStart"/>
      <w:r w:rsidRPr="00401B36">
        <w:rPr>
          <w:rFonts w:ascii="Arial" w:hAnsi="Arial" w:cs="Arial"/>
          <w:color w:val="000000" w:themeColor="text1"/>
          <w:lang w:val="en-US"/>
        </w:rPr>
        <w:t>Sturgiss</w:t>
      </w:r>
      <w:proofErr w:type="spellEnd"/>
      <w:r w:rsidRPr="00401B36">
        <w:rPr>
          <w:rFonts w:ascii="Arial" w:hAnsi="Arial" w:cs="Arial"/>
          <w:color w:val="000000" w:themeColor="text1"/>
          <w:lang w:val="en-US"/>
        </w:rPr>
        <w:t xml:space="preserve">, E. Sexism in surgery: It’s time to do something. Retrieved from </w:t>
      </w:r>
      <w:hyperlink r:id="rId9" w:history="1">
        <w:r w:rsidRPr="00401B36">
          <w:rPr>
            <w:rFonts w:ascii="Arial" w:hAnsi="Arial" w:cs="Arial"/>
            <w:color w:val="000000" w:themeColor="text1"/>
            <w:lang w:val="en-US"/>
          </w:rPr>
          <w:t>https://reporter.anu.edu.au/sexism-surgery-it%E2%80%99s-time-do-something</w:t>
        </w:r>
      </w:hyperlink>
    </w:p>
    <w:p w14:paraId="7AB66B39" w14:textId="77777777" w:rsidR="00753CED" w:rsidRPr="00401B36" w:rsidRDefault="00753CED" w:rsidP="00401B36">
      <w:pPr>
        <w:pStyle w:val="ListParagraph"/>
        <w:numPr>
          <w:ilvl w:val="0"/>
          <w:numId w:val="4"/>
        </w:numPr>
        <w:spacing w:line="360" w:lineRule="auto"/>
        <w:jc w:val="both"/>
        <w:rPr>
          <w:rFonts w:ascii="Arial" w:hAnsi="Arial" w:cs="Arial"/>
          <w:color w:val="000000" w:themeColor="text1"/>
          <w:lang w:val="en-US"/>
        </w:rPr>
      </w:pPr>
      <w:r w:rsidRPr="00401B36">
        <w:rPr>
          <w:rFonts w:ascii="Arial" w:hAnsi="Arial" w:cs="Arial"/>
          <w:color w:val="000000" w:themeColor="text1"/>
          <w:lang w:val="en-US"/>
        </w:rPr>
        <w:t xml:space="preserve">Carnes, M., Devine, P. G., Baier </w:t>
      </w:r>
      <w:proofErr w:type="spellStart"/>
      <w:r w:rsidRPr="00401B36">
        <w:rPr>
          <w:rFonts w:ascii="Arial" w:hAnsi="Arial" w:cs="Arial"/>
          <w:color w:val="000000" w:themeColor="text1"/>
          <w:lang w:val="en-US"/>
        </w:rPr>
        <w:t>Manwell</w:t>
      </w:r>
      <w:proofErr w:type="spellEnd"/>
      <w:r w:rsidRPr="00401B36">
        <w:rPr>
          <w:rFonts w:ascii="Arial" w:hAnsi="Arial" w:cs="Arial"/>
          <w:color w:val="000000" w:themeColor="text1"/>
          <w:lang w:val="en-US"/>
        </w:rPr>
        <w:t xml:space="preserve">, L., </w:t>
      </w:r>
      <w:proofErr w:type="spellStart"/>
      <w:r w:rsidRPr="00401B36">
        <w:rPr>
          <w:rFonts w:ascii="Arial" w:hAnsi="Arial" w:cs="Arial"/>
          <w:color w:val="000000" w:themeColor="text1"/>
          <w:lang w:val="en-US"/>
        </w:rPr>
        <w:t>Byars</w:t>
      </w:r>
      <w:proofErr w:type="spellEnd"/>
      <w:r w:rsidRPr="00401B36">
        <w:rPr>
          <w:rFonts w:ascii="Arial" w:hAnsi="Arial" w:cs="Arial"/>
          <w:color w:val="000000" w:themeColor="text1"/>
          <w:lang w:val="en-US"/>
        </w:rPr>
        <w:t xml:space="preserve">-Winston, A., Fine, E., Ford, C. E., </w:t>
      </w:r>
      <w:proofErr w:type="spellStart"/>
      <w:r w:rsidRPr="00401B36">
        <w:rPr>
          <w:rFonts w:ascii="Arial" w:hAnsi="Arial" w:cs="Arial"/>
          <w:color w:val="000000" w:themeColor="text1"/>
          <w:lang w:val="en-US"/>
        </w:rPr>
        <w:t>Forscher</w:t>
      </w:r>
      <w:proofErr w:type="spellEnd"/>
      <w:r w:rsidRPr="00401B36">
        <w:rPr>
          <w:rFonts w:ascii="Arial" w:hAnsi="Arial" w:cs="Arial"/>
          <w:color w:val="000000" w:themeColor="text1"/>
          <w:lang w:val="en-US"/>
        </w:rPr>
        <w:t xml:space="preserve">, P., Isaac, C., </w:t>
      </w:r>
      <w:proofErr w:type="spellStart"/>
      <w:r w:rsidRPr="00401B36">
        <w:rPr>
          <w:rFonts w:ascii="Arial" w:hAnsi="Arial" w:cs="Arial"/>
          <w:color w:val="000000" w:themeColor="text1"/>
          <w:lang w:val="en-US"/>
        </w:rPr>
        <w:t>Kaatz</w:t>
      </w:r>
      <w:proofErr w:type="spellEnd"/>
      <w:r w:rsidRPr="00401B36">
        <w:rPr>
          <w:rFonts w:ascii="Arial" w:hAnsi="Arial" w:cs="Arial"/>
          <w:color w:val="000000" w:themeColor="text1"/>
          <w:lang w:val="en-US"/>
        </w:rPr>
        <w:t xml:space="preserve">, A., </w:t>
      </w:r>
      <w:proofErr w:type="spellStart"/>
      <w:r w:rsidRPr="00401B36">
        <w:rPr>
          <w:rFonts w:ascii="Arial" w:hAnsi="Arial" w:cs="Arial"/>
          <w:color w:val="000000" w:themeColor="text1"/>
          <w:lang w:val="en-US"/>
        </w:rPr>
        <w:t>Magua</w:t>
      </w:r>
      <w:proofErr w:type="spellEnd"/>
      <w:r w:rsidRPr="00401B36">
        <w:rPr>
          <w:rFonts w:ascii="Arial" w:hAnsi="Arial" w:cs="Arial"/>
          <w:color w:val="000000" w:themeColor="text1"/>
          <w:lang w:val="en-US"/>
        </w:rPr>
        <w:t xml:space="preserve">, W., </w:t>
      </w:r>
      <w:proofErr w:type="spellStart"/>
      <w:r w:rsidRPr="00401B36">
        <w:rPr>
          <w:rFonts w:ascii="Arial" w:hAnsi="Arial" w:cs="Arial"/>
          <w:color w:val="000000" w:themeColor="text1"/>
          <w:lang w:val="en-US"/>
        </w:rPr>
        <w:t>Palta</w:t>
      </w:r>
      <w:proofErr w:type="spellEnd"/>
      <w:r w:rsidRPr="00401B36">
        <w:rPr>
          <w:rFonts w:ascii="Arial" w:hAnsi="Arial" w:cs="Arial"/>
          <w:color w:val="000000" w:themeColor="text1"/>
          <w:lang w:val="en-US"/>
        </w:rPr>
        <w:t>, M., &amp; Sheridan, J. (2015). The effect of an intervention to break the gender bias habit for faculty at one institution: a cluster randomized, controlled trial. Academic medicine : journal of the Association of American Medical Colleges, 90(2), 221–230. https://doi.org/10.1097/ACM.0000000000000552</w:t>
      </w:r>
    </w:p>
    <w:p w14:paraId="37C474CA" w14:textId="77777777" w:rsidR="00753CED" w:rsidRPr="00401B36" w:rsidRDefault="00753CED" w:rsidP="00401B36">
      <w:pPr>
        <w:pStyle w:val="ListParagraph"/>
        <w:numPr>
          <w:ilvl w:val="0"/>
          <w:numId w:val="4"/>
        </w:numPr>
        <w:spacing w:line="360" w:lineRule="auto"/>
        <w:jc w:val="both"/>
        <w:rPr>
          <w:rFonts w:ascii="Arial" w:hAnsi="Arial" w:cs="Arial"/>
          <w:color w:val="000000" w:themeColor="text1"/>
          <w:lang w:val="en-US"/>
        </w:rPr>
      </w:pPr>
      <w:r w:rsidRPr="00401B36">
        <w:rPr>
          <w:rFonts w:ascii="Arial" w:hAnsi="Arial" w:cs="Arial"/>
          <w:color w:val="000000" w:themeColor="text1"/>
          <w:lang w:val="en-US"/>
        </w:rPr>
        <w:t xml:space="preserve">Phillips, N. A., </w:t>
      </w:r>
      <w:proofErr w:type="spellStart"/>
      <w:r w:rsidRPr="00401B36">
        <w:rPr>
          <w:rFonts w:ascii="Arial" w:hAnsi="Arial" w:cs="Arial"/>
          <w:color w:val="000000" w:themeColor="text1"/>
          <w:lang w:val="en-US"/>
        </w:rPr>
        <w:t>Tannan</w:t>
      </w:r>
      <w:proofErr w:type="spellEnd"/>
      <w:r w:rsidRPr="00401B36">
        <w:rPr>
          <w:rFonts w:ascii="Arial" w:hAnsi="Arial" w:cs="Arial"/>
          <w:color w:val="000000" w:themeColor="text1"/>
          <w:lang w:val="en-US"/>
        </w:rPr>
        <w:t xml:space="preserve">, S. C., &amp; </w:t>
      </w:r>
      <w:proofErr w:type="spellStart"/>
      <w:r w:rsidRPr="00401B36">
        <w:rPr>
          <w:rFonts w:ascii="Arial" w:hAnsi="Arial" w:cs="Arial"/>
          <w:color w:val="000000" w:themeColor="text1"/>
          <w:lang w:val="en-US"/>
        </w:rPr>
        <w:t>Kalliainen</w:t>
      </w:r>
      <w:proofErr w:type="spellEnd"/>
      <w:r w:rsidRPr="00401B36">
        <w:rPr>
          <w:rFonts w:ascii="Arial" w:hAnsi="Arial" w:cs="Arial"/>
          <w:color w:val="000000" w:themeColor="text1"/>
          <w:lang w:val="en-US"/>
        </w:rPr>
        <w:t>, L. K. (2016). Understanding and Overcoming Implicit Gender Bias in Plastic Surgery. Plastic and reconstructive surgery, 138(5), 1111–1116. https://doi.org/10.1097/PRS.0000000000002668</w:t>
      </w:r>
    </w:p>
    <w:p w14:paraId="61D2928D" w14:textId="0E1E52D4" w:rsidR="00AA4B89" w:rsidRPr="00401B36" w:rsidRDefault="00AA4B89" w:rsidP="00401B36">
      <w:pPr>
        <w:pStyle w:val="ListParagraph"/>
        <w:numPr>
          <w:ilvl w:val="0"/>
          <w:numId w:val="4"/>
        </w:numPr>
        <w:spacing w:line="360" w:lineRule="auto"/>
        <w:jc w:val="both"/>
        <w:rPr>
          <w:rFonts w:ascii="Arial" w:hAnsi="Arial" w:cs="Arial"/>
          <w:color w:val="000000" w:themeColor="text1"/>
          <w:lang w:val="en-US"/>
        </w:rPr>
      </w:pPr>
      <w:r w:rsidRPr="00401B36">
        <w:rPr>
          <w:rFonts w:ascii="Arial" w:hAnsi="Arial" w:cs="Arial"/>
          <w:color w:val="000000" w:themeColor="text1"/>
          <w:lang w:val="en-US"/>
        </w:rPr>
        <w:t>Association of Surgeons in Training. Pregnancy, maternity leave and less than full-time training during surgical training. In: </w:t>
      </w:r>
      <w:hyperlink r:id="rId10" w:tgtFrame="_blank" w:history="1">
        <w:r w:rsidRPr="00401B36">
          <w:rPr>
            <w:rFonts w:ascii="Arial" w:hAnsi="Arial" w:cs="Arial"/>
            <w:color w:val="000000" w:themeColor="text1"/>
            <w:lang w:val="en-US"/>
          </w:rPr>
          <w:t>https://www.asit.org/resources/archived-articles-documents/pregnancy-maternity-leave-and-less-than-full-time-training-during-surgical-training/res1046</w:t>
        </w:r>
      </w:hyperlink>
    </w:p>
    <w:p w14:paraId="2CD96CEF" w14:textId="63D0A237" w:rsidR="00AA4B89" w:rsidRPr="00401B36" w:rsidRDefault="00CF0A7F" w:rsidP="00401B36">
      <w:pPr>
        <w:pStyle w:val="ListParagraph"/>
        <w:numPr>
          <w:ilvl w:val="0"/>
          <w:numId w:val="4"/>
        </w:numPr>
        <w:spacing w:line="360" w:lineRule="auto"/>
        <w:jc w:val="both"/>
        <w:rPr>
          <w:rFonts w:ascii="Arial" w:hAnsi="Arial" w:cs="Arial"/>
          <w:color w:val="000000" w:themeColor="text1"/>
          <w:lang w:val="en-US"/>
        </w:rPr>
      </w:pPr>
      <w:r w:rsidRPr="00401B36">
        <w:rPr>
          <w:rFonts w:ascii="Arial" w:hAnsi="Arial" w:cs="Arial"/>
          <w:color w:val="000000" w:themeColor="text1"/>
          <w:lang w:val="en-US"/>
        </w:rPr>
        <w:t>Furnas H. J. (2016). Discussion: Understanding and Overcoming Implicit Gender Bias in Plastic Surgery. Plastic and reconstructive surgery, 138(5), 1117–1118. https://doi.org/10.1097/PRS.0000000000002669</w:t>
      </w:r>
    </w:p>
    <w:sectPr w:rsidR="00AA4B89" w:rsidRPr="00401B36" w:rsidSect="00CF0A7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F673F" w14:textId="77777777" w:rsidR="0016210E" w:rsidRDefault="0016210E" w:rsidP="006A13C5">
      <w:r>
        <w:separator/>
      </w:r>
    </w:p>
  </w:endnote>
  <w:endnote w:type="continuationSeparator" w:id="0">
    <w:p w14:paraId="2E51B178" w14:textId="77777777" w:rsidR="0016210E" w:rsidRDefault="0016210E" w:rsidP="006A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52E1F" w14:textId="77777777" w:rsidR="0016210E" w:rsidRDefault="0016210E" w:rsidP="006A13C5">
      <w:r>
        <w:separator/>
      </w:r>
    </w:p>
  </w:footnote>
  <w:footnote w:type="continuationSeparator" w:id="0">
    <w:p w14:paraId="4742C243" w14:textId="77777777" w:rsidR="0016210E" w:rsidRDefault="0016210E" w:rsidP="006A1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55F1B"/>
    <w:multiLevelType w:val="hybridMultilevel"/>
    <w:tmpl w:val="234EC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CC78AC"/>
    <w:multiLevelType w:val="hybridMultilevel"/>
    <w:tmpl w:val="1C94D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B53C59"/>
    <w:multiLevelType w:val="hybridMultilevel"/>
    <w:tmpl w:val="CF6AC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747594"/>
    <w:multiLevelType w:val="hybridMultilevel"/>
    <w:tmpl w:val="234EC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9B25F2"/>
    <w:multiLevelType w:val="multilevel"/>
    <w:tmpl w:val="DB84E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B8"/>
    <w:rsid w:val="00004027"/>
    <w:rsid w:val="00025B7A"/>
    <w:rsid w:val="00031FCB"/>
    <w:rsid w:val="0003346A"/>
    <w:rsid w:val="00056828"/>
    <w:rsid w:val="00065150"/>
    <w:rsid w:val="000D7356"/>
    <w:rsid w:val="000F64AF"/>
    <w:rsid w:val="0016210E"/>
    <w:rsid w:val="00167D5C"/>
    <w:rsid w:val="00180357"/>
    <w:rsid w:val="001C12CE"/>
    <w:rsid w:val="002270D7"/>
    <w:rsid w:val="00262E22"/>
    <w:rsid w:val="00273AB8"/>
    <w:rsid w:val="002843E1"/>
    <w:rsid w:val="00294B33"/>
    <w:rsid w:val="002F29C2"/>
    <w:rsid w:val="0034661C"/>
    <w:rsid w:val="0035730C"/>
    <w:rsid w:val="003C6032"/>
    <w:rsid w:val="003D50AE"/>
    <w:rsid w:val="003F7123"/>
    <w:rsid w:val="00401B36"/>
    <w:rsid w:val="00425F38"/>
    <w:rsid w:val="004978D5"/>
    <w:rsid w:val="004A7C34"/>
    <w:rsid w:val="004C3ED4"/>
    <w:rsid w:val="004E5A1A"/>
    <w:rsid w:val="0050473D"/>
    <w:rsid w:val="005418B6"/>
    <w:rsid w:val="0054398A"/>
    <w:rsid w:val="005A5A52"/>
    <w:rsid w:val="00613F19"/>
    <w:rsid w:val="0061524A"/>
    <w:rsid w:val="00622503"/>
    <w:rsid w:val="006A13C5"/>
    <w:rsid w:val="006A3180"/>
    <w:rsid w:val="006E619A"/>
    <w:rsid w:val="006F7B44"/>
    <w:rsid w:val="0072732A"/>
    <w:rsid w:val="007506CD"/>
    <w:rsid w:val="00753CED"/>
    <w:rsid w:val="007734B2"/>
    <w:rsid w:val="008174EC"/>
    <w:rsid w:val="00825346"/>
    <w:rsid w:val="00845258"/>
    <w:rsid w:val="00851045"/>
    <w:rsid w:val="008623C8"/>
    <w:rsid w:val="00952C0D"/>
    <w:rsid w:val="00981054"/>
    <w:rsid w:val="00981B89"/>
    <w:rsid w:val="009B0078"/>
    <w:rsid w:val="009B121D"/>
    <w:rsid w:val="009E431D"/>
    <w:rsid w:val="00A163BC"/>
    <w:rsid w:val="00A62E40"/>
    <w:rsid w:val="00AA4382"/>
    <w:rsid w:val="00AA4B89"/>
    <w:rsid w:val="00AC106C"/>
    <w:rsid w:val="00AC1673"/>
    <w:rsid w:val="00B22911"/>
    <w:rsid w:val="00B26B51"/>
    <w:rsid w:val="00B44DE1"/>
    <w:rsid w:val="00B70BD2"/>
    <w:rsid w:val="00B9370D"/>
    <w:rsid w:val="00BA2964"/>
    <w:rsid w:val="00BA59F1"/>
    <w:rsid w:val="00BB1ADB"/>
    <w:rsid w:val="00BB6F3C"/>
    <w:rsid w:val="00C21A5F"/>
    <w:rsid w:val="00CB1C8B"/>
    <w:rsid w:val="00CF0A7F"/>
    <w:rsid w:val="00D3541D"/>
    <w:rsid w:val="00D617B0"/>
    <w:rsid w:val="00DA0D0C"/>
    <w:rsid w:val="00DB4889"/>
    <w:rsid w:val="00E2306F"/>
    <w:rsid w:val="00E43C2A"/>
    <w:rsid w:val="00E53BCC"/>
    <w:rsid w:val="00E736CA"/>
    <w:rsid w:val="00EB6E9E"/>
    <w:rsid w:val="00EB7897"/>
    <w:rsid w:val="00F64473"/>
    <w:rsid w:val="00FA5481"/>
    <w:rsid w:val="00FC680D"/>
    <w:rsid w:val="00FD28DD"/>
    <w:rsid w:val="00FF0C0F"/>
    <w:rsid w:val="00FF3F3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4:docId w14:val="30F49947"/>
  <w15:chartTrackingRefBased/>
  <w15:docId w15:val="{BE366FE4-1528-C543-9767-2752CA90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B8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4889"/>
    <w:pPr>
      <w:spacing w:before="100" w:beforeAutospacing="1" w:after="100" w:afterAutospacing="1"/>
    </w:pPr>
  </w:style>
  <w:style w:type="character" w:styleId="Strong">
    <w:name w:val="Strong"/>
    <w:basedOn w:val="DefaultParagraphFont"/>
    <w:uiPriority w:val="22"/>
    <w:qFormat/>
    <w:rsid w:val="00DB4889"/>
    <w:rPr>
      <w:b/>
      <w:bCs/>
    </w:rPr>
  </w:style>
  <w:style w:type="character" w:styleId="Emphasis">
    <w:name w:val="Emphasis"/>
    <w:basedOn w:val="DefaultParagraphFont"/>
    <w:uiPriority w:val="20"/>
    <w:qFormat/>
    <w:rsid w:val="00DB4889"/>
    <w:rPr>
      <w:i/>
      <w:iCs/>
    </w:rPr>
  </w:style>
  <w:style w:type="paragraph" w:styleId="BalloonText">
    <w:name w:val="Balloon Text"/>
    <w:basedOn w:val="Normal"/>
    <w:link w:val="BalloonTextChar"/>
    <w:uiPriority w:val="99"/>
    <w:semiHidden/>
    <w:unhideWhenUsed/>
    <w:rsid w:val="00FD28DD"/>
    <w:rPr>
      <w:sz w:val="18"/>
      <w:szCs w:val="18"/>
    </w:rPr>
  </w:style>
  <w:style w:type="character" w:customStyle="1" w:styleId="BalloonTextChar">
    <w:name w:val="Balloon Text Char"/>
    <w:basedOn w:val="DefaultParagraphFont"/>
    <w:link w:val="BalloonText"/>
    <w:uiPriority w:val="99"/>
    <w:semiHidden/>
    <w:rsid w:val="00FD28DD"/>
    <w:rPr>
      <w:rFonts w:ascii="Times New Roman" w:hAnsi="Times New Roman" w:cs="Times New Roman"/>
      <w:sz w:val="18"/>
      <w:szCs w:val="18"/>
    </w:rPr>
  </w:style>
  <w:style w:type="paragraph" w:styleId="ListParagraph">
    <w:name w:val="List Paragraph"/>
    <w:basedOn w:val="Normal"/>
    <w:uiPriority w:val="34"/>
    <w:qFormat/>
    <w:rsid w:val="00CB1C8B"/>
    <w:pPr>
      <w:ind w:left="720"/>
      <w:contextualSpacing/>
    </w:pPr>
  </w:style>
  <w:style w:type="character" w:styleId="Hyperlink">
    <w:name w:val="Hyperlink"/>
    <w:basedOn w:val="DefaultParagraphFont"/>
    <w:uiPriority w:val="99"/>
    <w:unhideWhenUsed/>
    <w:rsid w:val="003C6032"/>
    <w:rPr>
      <w:color w:val="0563C1" w:themeColor="hyperlink"/>
      <w:u w:val="single"/>
    </w:rPr>
  </w:style>
  <w:style w:type="character" w:styleId="UnresolvedMention">
    <w:name w:val="Unresolved Mention"/>
    <w:basedOn w:val="DefaultParagraphFont"/>
    <w:uiPriority w:val="99"/>
    <w:semiHidden/>
    <w:unhideWhenUsed/>
    <w:rsid w:val="003C6032"/>
    <w:rPr>
      <w:color w:val="605E5C"/>
      <w:shd w:val="clear" w:color="auto" w:fill="E1DFDD"/>
    </w:rPr>
  </w:style>
  <w:style w:type="paragraph" w:styleId="FootnoteText">
    <w:name w:val="footnote text"/>
    <w:basedOn w:val="Normal"/>
    <w:link w:val="FootnoteTextChar"/>
    <w:uiPriority w:val="99"/>
    <w:semiHidden/>
    <w:unhideWhenUsed/>
    <w:rsid w:val="006A13C5"/>
    <w:rPr>
      <w:sz w:val="20"/>
      <w:szCs w:val="20"/>
    </w:rPr>
  </w:style>
  <w:style w:type="character" w:customStyle="1" w:styleId="FootnoteTextChar">
    <w:name w:val="Footnote Text Char"/>
    <w:basedOn w:val="DefaultParagraphFont"/>
    <w:link w:val="FootnoteText"/>
    <w:uiPriority w:val="99"/>
    <w:semiHidden/>
    <w:rsid w:val="006A13C5"/>
    <w:rPr>
      <w:sz w:val="20"/>
      <w:szCs w:val="20"/>
    </w:rPr>
  </w:style>
  <w:style w:type="character" w:styleId="FootnoteReference">
    <w:name w:val="footnote reference"/>
    <w:basedOn w:val="DefaultParagraphFont"/>
    <w:uiPriority w:val="99"/>
    <w:semiHidden/>
    <w:unhideWhenUsed/>
    <w:rsid w:val="006A13C5"/>
    <w:rPr>
      <w:vertAlign w:val="superscript"/>
    </w:rPr>
  </w:style>
  <w:style w:type="character" w:styleId="FollowedHyperlink">
    <w:name w:val="FollowedHyperlink"/>
    <w:basedOn w:val="DefaultParagraphFont"/>
    <w:uiPriority w:val="99"/>
    <w:semiHidden/>
    <w:unhideWhenUsed/>
    <w:rsid w:val="00981B89"/>
    <w:rPr>
      <w:color w:val="954F72" w:themeColor="followedHyperlink"/>
      <w:u w:val="single"/>
    </w:rPr>
  </w:style>
  <w:style w:type="paragraph" w:styleId="Caption">
    <w:name w:val="caption"/>
    <w:basedOn w:val="Normal"/>
    <w:next w:val="Normal"/>
    <w:uiPriority w:val="35"/>
    <w:unhideWhenUsed/>
    <w:qFormat/>
    <w:rsid w:val="00B22911"/>
    <w:pPr>
      <w:spacing w:after="200"/>
    </w:pPr>
    <w:rPr>
      <w:i/>
      <w:iCs/>
      <w:color w:val="44546A" w:themeColor="text2"/>
      <w:sz w:val="18"/>
      <w:szCs w:val="18"/>
    </w:rPr>
  </w:style>
  <w:style w:type="table" w:styleId="TableGrid">
    <w:name w:val="Table Grid"/>
    <w:basedOn w:val="TableNormal"/>
    <w:uiPriority w:val="39"/>
    <w:rsid w:val="00AA4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0836">
      <w:bodyDiv w:val="1"/>
      <w:marLeft w:val="0"/>
      <w:marRight w:val="0"/>
      <w:marTop w:val="0"/>
      <w:marBottom w:val="0"/>
      <w:divBdr>
        <w:top w:val="none" w:sz="0" w:space="0" w:color="auto"/>
        <w:left w:val="none" w:sz="0" w:space="0" w:color="auto"/>
        <w:bottom w:val="none" w:sz="0" w:space="0" w:color="auto"/>
        <w:right w:val="none" w:sz="0" w:space="0" w:color="auto"/>
      </w:divBdr>
    </w:div>
    <w:div w:id="176504826">
      <w:bodyDiv w:val="1"/>
      <w:marLeft w:val="0"/>
      <w:marRight w:val="0"/>
      <w:marTop w:val="0"/>
      <w:marBottom w:val="0"/>
      <w:divBdr>
        <w:top w:val="none" w:sz="0" w:space="0" w:color="auto"/>
        <w:left w:val="none" w:sz="0" w:space="0" w:color="auto"/>
        <w:bottom w:val="none" w:sz="0" w:space="0" w:color="auto"/>
        <w:right w:val="none" w:sz="0" w:space="0" w:color="auto"/>
      </w:divBdr>
    </w:div>
    <w:div w:id="180707847">
      <w:bodyDiv w:val="1"/>
      <w:marLeft w:val="0"/>
      <w:marRight w:val="0"/>
      <w:marTop w:val="0"/>
      <w:marBottom w:val="0"/>
      <w:divBdr>
        <w:top w:val="none" w:sz="0" w:space="0" w:color="auto"/>
        <w:left w:val="none" w:sz="0" w:space="0" w:color="auto"/>
        <w:bottom w:val="none" w:sz="0" w:space="0" w:color="auto"/>
        <w:right w:val="none" w:sz="0" w:space="0" w:color="auto"/>
      </w:divBdr>
    </w:div>
    <w:div w:id="333840930">
      <w:bodyDiv w:val="1"/>
      <w:marLeft w:val="0"/>
      <w:marRight w:val="0"/>
      <w:marTop w:val="0"/>
      <w:marBottom w:val="0"/>
      <w:divBdr>
        <w:top w:val="none" w:sz="0" w:space="0" w:color="auto"/>
        <w:left w:val="none" w:sz="0" w:space="0" w:color="auto"/>
        <w:bottom w:val="none" w:sz="0" w:space="0" w:color="auto"/>
        <w:right w:val="none" w:sz="0" w:space="0" w:color="auto"/>
      </w:divBdr>
    </w:div>
    <w:div w:id="648020040">
      <w:bodyDiv w:val="1"/>
      <w:marLeft w:val="0"/>
      <w:marRight w:val="0"/>
      <w:marTop w:val="0"/>
      <w:marBottom w:val="0"/>
      <w:divBdr>
        <w:top w:val="none" w:sz="0" w:space="0" w:color="auto"/>
        <w:left w:val="none" w:sz="0" w:space="0" w:color="auto"/>
        <w:bottom w:val="none" w:sz="0" w:space="0" w:color="auto"/>
        <w:right w:val="none" w:sz="0" w:space="0" w:color="auto"/>
      </w:divBdr>
    </w:div>
    <w:div w:id="666321648">
      <w:bodyDiv w:val="1"/>
      <w:marLeft w:val="0"/>
      <w:marRight w:val="0"/>
      <w:marTop w:val="0"/>
      <w:marBottom w:val="0"/>
      <w:divBdr>
        <w:top w:val="none" w:sz="0" w:space="0" w:color="auto"/>
        <w:left w:val="none" w:sz="0" w:space="0" w:color="auto"/>
        <w:bottom w:val="none" w:sz="0" w:space="0" w:color="auto"/>
        <w:right w:val="none" w:sz="0" w:space="0" w:color="auto"/>
      </w:divBdr>
    </w:div>
    <w:div w:id="675771406">
      <w:bodyDiv w:val="1"/>
      <w:marLeft w:val="0"/>
      <w:marRight w:val="0"/>
      <w:marTop w:val="0"/>
      <w:marBottom w:val="0"/>
      <w:divBdr>
        <w:top w:val="none" w:sz="0" w:space="0" w:color="auto"/>
        <w:left w:val="none" w:sz="0" w:space="0" w:color="auto"/>
        <w:bottom w:val="none" w:sz="0" w:space="0" w:color="auto"/>
        <w:right w:val="none" w:sz="0" w:space="0" w:color="auto"/>
      </w:divBdr>
    </w:div>
    <w:div w:id="730809119">
      <w:bodyDiv w:val="1"/>
      <w:marLeft w:val="0"/>
      <w:marRight w:val="0"/>
      <w:marTop w:val="0"/>
      <w:marBottom w:val="0"/>
      <w:divBdr>
        <w:top w:val="none" w:sz="0" w:space="0" w:color="auto"/>
        <w:left w:val="none" w:sz="0" w:space="0" w:color="auto"/>
        <w:bottom w:val="none" w:sz="0" w:space="0" w:color="auto"/>
        <w:right w:val="none" w:sz="0" w:space="0" w:color="auto"/>
      </w:divBdr>
    </w:div>
    <w:div w:id="741563522">
      <w:bodyDiv w:val="1"/>
      <w:marLeft w:val="0"/>
      <w:marRight w:val="0"/>
      <w:marTop w:val="0"/>
      <w:marBottom w:val="0"/>
      <w:divBdr>
        <w:top w:val="none" w:sz="0" w:space="0" w:color="auto"/>
        <w:left w:val="none" w:sz="0" w:space="0" w:color="auto"/>
        <w:bottom w:val="none" w:sz="0" w:space="0" w:color="auto"/>
        <w:right w:val="none" w:sz="0" w:space="0" w:color="auto"/>
      </w:divBdr>
    </w:div>
    <w:div w:id="833884740">
      <w:bodyDiv w:val="1"/>
      <w:marLeft w:val="0"/>
      <w:marRight w:val="0"/>
      <w:marTop w:val="0"/>
      <w:marBottom w:val="0"/>
      <w:divBdr>
        <w:top w:val="none" w:sz="0" w:space="0" w:color="auto"/>
        <w:left w:val="none" w:sz="0" w:space="0" w:color="auto"/>
        <w:bottom w:val="none" w:sz="0" w:space="0" w:color="auto"/>
        <w:right w:val="none" w:sz="0" w:space="0" w:color="auto"/>
      </w:divBdr>
    </w:div>
    <w:div w:id="910891408">
      <w:bodyDiv w:val="1"/>
      <w:marLeft w:val="0"/>
      <w:marRight w:val="0"/>
      <w:marTop w:val="0"/>
      <w:marBottom w:val="0"/>
      <w:divBdr>
        <w:top w:val="none" w:sz="0" w:space="0" w:color="auto"/>
        <w:left w:val="none" w:sz="0" w:space="0" w:color="auto"/>
        <w:bottom w:val="none" w:sz="0" w:space="0" w:color="auto"/>
        <w:right w:val="none" w:sz="0" w:space="0" w:color="auto"/>
      </w:divBdr>
    </w:div>
    <w:div w:id="983006981">
      <w:bodyDiv w:val="1"/>
      <w:marLeft w:val="0"/>
      <w:marRight w:val="0"/>
      <w:marTop w:val="0"/>
      <w:marBottom w:val="0"/>
      <w:divBdr>
        <w:top w:val="none" w:sz="0" w:space="0" w:color="auto"/>
        <w:left w:val="none" w:sz="0" w:space="0" w:color="auto"/>
        <w:bottom w:val="none" w:sz="0" w:space="0" w:color="auto"/>
        <w:right w:val="none" w:sz="0" w:space="0" w:color="auto"/>
      </w:divBdr>
    </w:div>
    <w:div w:id="1092552436">
      <w:bodyDiv w:val="1"/>
      <w:marLeft w:val="0"/>
      <w:marRight w:val="0"/>
      <w:marTop w:val="0"/>
      <w:marBottom w:val="0"/>
      <w:divBdr>
        <w:top w:val="none" w:sz="0" w:space="0" w:color="auto"/>
        <w:left w:val="none" w:sz="0" w:space="0" w:color="auto"/>
        <w:bottom w:val="none" w:sz="0" w:space="0" w:color="auto"/>
        <w:right w:val="none" w:sz="0" w:space="0" w:color="auto"/>
      </w:divBdr>
    </w:div>
    <w:div w:id="1122260364">
      <w:bodyDiv w:val="1"/>
      <w:marLeft w:val="0"/>
      <w:marRight w:val="0"/>
      <w:marTop w:val="0"/>
      <w:marBottom w:val="0"/>
      <w:divBdr>
        <w:top w:val="none" w:sz="0" w:space="0" w:color="auto"/>
        <w:left w:val="none" w:sz="0" w:space="0" w:color="auto"/>
        <w:bottom w:val="none" w:sz="0" w:space="0" w:color="auto"/>
        <w:right w:val="none" w:sz="0" w:space="0" w:color="auto"/>
      </w:divBdr>
    </w:div>
    <w:div w:id="1194268307">
      <w:bodyDiv w:val="1"/>
      <w:marLeft w:val="0"/>
      <w:marRight w:val="0"/>
      <w:marTop w:val="0"/>
      <w:marBottom w:val="0"/>
      <w:divBdr>
        <w:top w:val="none" w:sz="0" w:space="0" w:color="auto"/>
        <w:left w:val="none" w:sz="0" w:space="0" w:color="auto"/>
        <w:bottom w:val="none" w:sz="0" w:space="0" w:color="auto"/>
        <w:right w:val="none" w:sz="0" w:space="0" w:color="auto"/>
      </w:divBdr>
    </w:div>
    <w:div w:id="1247030580">
      <w:bodyDiv w:val="1"/>
      <w:marLeft w:val="0"/>
      <w:marRight w:val="0"/>
      <w:marTop w:val="0"/>
      <w:marBottom w:val="0"/>
      <w:divBdr>
        <w:top w:val="none" w:sz="0" w:space="0" w:color="auto"/>
        <w:left w:val="none" w:sz="0" w:space="0" w:color="auto"/>
        <w:bottom w:val="none" w:sz="0" w:space="0" w:color="auto"/>
        <w:right w:val="none" w:sz="0" w:space="0" w:color="auto"/>
      </w:divBdr>
    </w:div>
    <w:div w:id="1273897569">
      <w:bodyDiv w:val="1"/>
      <w:marLeft w:val="0"/>
      <w:marRight w:val="0"/>
      <w:marTop w:val="0"/>
      <w:marBottom w:val="0"/>
      <w:divBdr>
        <w:top w:val="none" w:sz="0" w:space="0" w:color="auto"/>
        <w:left w:val="none" w:sz="0" w:space="0" w:color="auto"/>
        <w:bottom w:val="none" w:sz="0" w:space="0" w:color="auto"/>
        <w:right w:val="none" w:sz="0" w:space="0" w:color="auto"/>
      </w:divBdr>
    </w:div>
    <w:div w:id="1302230660">
      <w:bodyDiv w:val="1"/>
      <w:marLeft w:val="0"/>
      <w:marRight w:val="0"/>
      <w:marTop w:val="0"/>
      <w:marBottom w:val="0"/>
      <w:divBdr>
        <w:top w:val="none" w:sz="0" w:space="0" w:color="auto"/>
        <w:left w:val="none" w:sz="0" w:space="0" w:color="auto"/>
        <w:bottom w:val="none" w:sz="0" w:space="0" w:color="auto"/>
        <w:right w:val="none" w:sz="0" w:space="0" w:color="auto"/>
      </w:divBdr>
    </w:div>
    <w:div w:id="1383865693">
      <w:bodyDiv w:val="1"/>
      <w:marLeft w:val="0"/>
      <w:marRight w:val="0"/>
      <w:marTop w:val="0"/>
      <w:marBottom w:val="0"/>
      <w:divBdr>
        <w:top w:val="none" w:sz="0" w:space="0" w:color="auto"/>
        <w:left w:val="none" w:sz="0" w:space="0" w:color="auto"/>
        <w:bottom w:val="none" w:sz="0" w:space="0" w:color="auto"/>
        <w:right w:val="none" w:sz="0" w:space="0" w:color="auto"/>
      </w:divBdr>
    </w:div>
    <w:div w:id="1400515242">
      <w:bodyDiv w:val="1"/>
      <w:marLeft w:val="0"/>
      <w:marRight w:val="0"/>
      <w:marTop w:val="0"/>
      <w:marBottom w:val="0"/>
      <w:divBdr>
        <w:top w:val="none" w:sz="0" w:space="0" w:color="auto"/>
        <w:left w:val="none" w:sz="0" w:space="0" w:color="auto"/>
        <w:bottom w:val="none" w:sz="0" w:space="0" w:color="auto"/>
        <w:right w:val="none" w:sz="0" w:space="0" w:color="auto"/>
      </w:divBdr>
    </w:div>
    <w:div w:id="1408502132">
      <w:bodyDiv w:val="1"/>
      <w:marLeft w:val="0"/>
      <w:marRight w:val="0"/>
      <w:marTop w:val="0"/>
      <w:marBottom w:val="0"/>
      <w:divBdr>
        <w:top w:val="none" w:sz="0" w:space="0" w:color="auto"/>
        <w:left w:val="none" w:sz="0" w:space="0" w:color="auto"/>
        <w:bottom w:val="none" w:sz="0" w:space="0" w:color="auto"/>
        <w:right w:val="none" w:sz="0" w:space="0" w:color="auto"/>
      </w:divBdr>
    </w:div>
    <w:div w:id="1618295451">
      <w:bodyDiv w:val="1"/>
      <w:marLeft w:val="0"/>
      <w:marRight w:val="0"/>
      <w:marTop w:val="0"/>
      <w:marBottom w:val="0"/>
      <w:divBdr>
        <w:top w:val="none" w:sz="0" w:space="0" w:color="auto"/>
        <w:left w:val="none" w:sz="0" w:space="0" w:color="auto"/>
        <w:bottom w:val="none" w:sz="0" w:space="0" w:color="auto"/>
        <w:right w:val="none" w:sz="0" w:space="0" w:color="auto"/>
      </w:divBdr>
    </w:div>
    <w:div w:id="1765955964">
      <w:bodyDiv w:val="1"/>
      <w:marLeft w:val="0"/>
      <w:marRight w:val="0"/>
      <w:marTop w:val="0"/>
      <w:marBottom w:val="0"/>
      <w:divBdr>
        <w:top w:val="none" w:sz="0" w:space="0" w:color="auto"/>
        <w:left w:val="none" w:sz="0" w:space="0" w:color="auto"/>
        <w:bottom w:val="none" w:sz="0" w:space="0" w:color="auto"/>
        <w:right w:val="none" w:sz="0" w:space="0" w:color="auto"/>
      </w:divBdr>
    </w:div>
    <w:div w:id="1774858696">
      <w:bodyDiv w:val="1"/>
      <w:marLeft w:val="0"/>
      <w:marRight w:val="0"/>
      <w:marTop w:val="0"/>
      <w:marBottom w:val="0"/>
      <w:divBdr>
        <w:top w:val="none" w:sz="0" w:space="0" w:color="auto"/>
        <w:left w:val="none" w:sz="0" w:space="0" w:color="auto"/>
        <w:bottom w:val="none" w:sz="0" w:space="0" w:color="auto"/>
        <w:right w:val="none" w:sz="0" w:space="0" w:color="auto"/>
      </w:divBdr>
    </w:div>
    <w:div w:id="1871455246">
      <w:bodyDiv w:val="1"/>
      <w:marLeft w:val="0"/>
      <w:marRight w:val="0"/>
      <w:marTop w:val="0"/>
      <w:marBottom w:val="0"/>
      <w:divBdr>
        <w:top w:val="none" w:sz="0" w:space="0" w:color="auto"/>
        <w:left w:val="none" w:sz="0" w:space="0" w:color="auto"/>
        <w:bottom w:val="none" w:sz="0" w:space="0" w:color="auto"/>
        <w:right w:val="none" w:sz="0" w:space="0" w:color="auto"/>
      </w:divBdr>
    </w:div>
    <w:div w:id="1941257999">
      <w:bodyDiv w:val="1"/>
      <w:marLeft w:val="0"/>
      <w:marRight w:val="0"/>
      <w:marTop w:val="0"/>
      <w:marBottom w:val="0"/>
      <w:divBdr>
        <w:top w:val="none" w:sz="0" w:space="0" w:color="auto"/>
        <w:left w:val="none" w:sz="0" w:space="0" w:color="auto"/>
        <w:bottom w:val="none" w:sz="0" w:space="0" w:color="auto"/>
        <w:right w:val="none" w:sz="0" w:space="0" w:color="auto"/>
      </w:divBdr>
    </w:div>
    <w:div w:id="2036954540">
      <w:bodyDiv w:val="1"/>
      <w:marLeft w:val="0"/>
      <w:marRight w:val="0"/>
      <w:marTop w:val="0"/>
      <w:marBottom w:val="0"/>
      <w:divBdr>
        <w:top w:val="none" w:sz="0" w:space="0" w:color="auto"/>
        <w:left w:val="none" w:sz="0" w:space="0" w:color="auto"/>
        <w:bottom w:val="none" w:sz="0" w:space="0" w:color="auto"/>
        <w:right w:val="none" w:sz="0" w:space="0" w:color="auto"/>
      </w:divBdr>
    </w:div>
    <w:div w:id="2055040462">
      <w:bodyDiv w:val="1"/>
      <w:marLeft w:val="0"/>
      <w:marRight w:val="0"/>
      <w:marTop w:val="0"/>
      <w:marBottom w:val="0"/>
      <w:divBdr>
        <w:top w:val="none" w:sz="0" w:space="0" w:color="auto"/>
        <w:left w:val="none" w:sz="0" w:space="0" w:color="auto"/>
        <w:bottom w:val="none" w:sz="0" w:space="0" w:color="auto"/>
        <w:right w:val="none" w:sz="0" w:space="0" w:color="auto"/>
      </w:divBdr>
    </w:div>
    <w:div w:id="209520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7/00001888-200504000-00020" TargetMode="External"/><Relationship Id="rId3" Type="http://schemas.openxmlformats.org/officeDocument/2006/relationships/settings" Target="settings.xml"/><Relationship Id="rId7" Type="http://schemas.openxmlformats.org/officeDocument/2006/relationships/hyperlink" Target="https://www.rcseng.ac.uk/careers-in-surgery/women-in-surgery/histo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asit.org/resources/archived-articles-documents/pregnancy-maternity-leave-and-less-than-full-time-training-during-surgical-training/res1046" TargetMode="External"/><Relationship Id="rId4" Type="http://schemas.openxmlformats.org/officeDocument/2006/relationships/webSettings" Target="webSettings.xml"/><Relationship Id="rId9" Type="http://schemas.openxmlformats.org/officeDocument/2006/relationships/hyperlink" Target="https://reporter.anu.edu.au/sexism-surgery-it%E2%80%99s-time-do-somet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2132</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Liew, Belle</dc:creator>
  <cp:keywords/>
  <dc:description/>
  <cp:lastModifiedBy>Naomi Morka</cp:lastModifiedBy>
  <cp:revision>2</cp:revision>
  <dcterms:created xsi:type="dcterms:W3CDTF">2021-02-01T11:44:00Z</dcterms:created>
  <dcterms:modified xsi:type="dcterms:W3CDTF">2021-02-01T11:44:00Z</dcterms:modified>
</cp:coreProperties>
</file>